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13" w:rsidRDefault="00795B13" w:rsidP="00795B13">
      <w:pPr>
        <w:jc w:val="center"/>
      </w:pPr>
      <w:r w:rsidRPr="006206A9">
        <w:rPr>
          <w:rFonts w:ascii="Arial" w:hAnsi="Arial"/>
          <w:noProof/>
          <w:sz w:val="18"/>
          <w:lang w:val="en-US"/>
        </w:rPr>
        <w:drawing>
          <wp:inline distT="0" distB="0" distL="0" distR="0">
            <wp:extent cx="2114550" cy="1362075"/>
            <wp:effectExtent l="0" t="0" r="0" b="9525"/>
            <wp:docPr id="6" name="Рисунок 6" descr="VA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AT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95B13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СВІТИЛЬНИКИ </w:t>
      </w: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95B13">
        <w:rPr>
          <w:rFonts w:ascii="Arial" w:eastAsia="Times New Roman" w:hAnsi="Arial" w:cs="Arial"/>
          <w:b/>
          <w:sz w:val="24"/>
          <w:szCs w:val="20"/>
          <w:lang w:eastAsia="ru-RU"/>
        </w:rPr>
        <w:t>ДСУ05У</w:t>
      </w: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95B13">
        <w:rPr>
          <w:rFonts w:ascii="Arial" w:eastAsia="Times New Roman" w:hAnsi="Arial" w:cs="Arial"/>
          <w:b/>
          <w:sz w:val="24"/>
          <w:szCs w:val="20"/>
          <w:lang w:eastAsia="ru-RU"/>
        </w:rPr>
        <w:t>ПАСПОРТ</w:t>
      </w: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795B13" w:rsidRPr="00795B13" w:rsidRDefault="00795B13" w:rsidP="00795B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95B13">
        <w:rPr>
          <w:rFonts w:ascii="Arial" w:eastAsia="Times New Roman" w:hAnsi="Arial" w:cs="Arial"/>
          <w:b/>
          <w:sz w:val="24"/>
          <w:szCs w:val="20"/>
          <w:lang w:eastAsia="ru-RU"/>
        </w:rPr>
        <w:t>АЛАЯ.676172.215 ПС</w:t>
      </w:r>
    </w:p>
    <w:p w:rsidR="00795B13" w:rsidRDefault="00795B13" w:rsidP="00795B13"/>
    <w:p w:rsidR="00795B13" w:rsidRPr="00795B13" w:rsidRDefault="00795B13" w:rsidP="00AF7DE7">
      <w:pPr>
        <w:jc w:val="center"/>
        <w:rPr>
          <w:lang w:val="en-US"/>
        </w:rPr>
      </w:pPr>
    </w:p>
    <w:p w:rsidR="00795B13" w:rsidRDefault="007C1012" w:rsidP="00795B13">
      <w:r>
        <w:rPr>
          <w:noProof/>
          <w:lang w:val="en-US"/>
        </w:rPr>
        <w:drawing>
          <wp:inline distT="0" distB="0" distL="0" distR="0" wp14:anchorId="709DDBBA" wp14:editId="73036075">
            <wp:extent cx="1685925" cy="800100"/>
            <wp:effectExtent l="0" t="0" r="9525" b="0"/>
            <wp:docPr id="12" name="Рисунок 12" descr="9105068867_3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9105068867_332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13" w:rsidRDefault="00795B13">
      <w:r>
        <w:br w:type="page"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3856"/>
      </w:tblGrid>
      <w:tr w:rsidR="00082278" w:rsidRPr="00AF7DE7" w:rsidTr="007C1012">
        <w:tc>
          <w:tcPr>
            <w:tcW w:w="3485" w:type="dxa"/>
          </w:tcPr>
          <w:p w:rsidR="00082278" w:rsidRPr="00AF7DE7" w:rsidRDefault="00082278" w:rsidP="004E79A7">
            <w:pPr>
              <w:spacing w:line="20" w:lineRule="atLeast"/>
              <w:ind w:left="-109" w:firstLine="171"/>
              <w:jc w:val="center"/>
              <w:rPr>
                <w:rFonts w:ascii="Arial" w:hAnsi="Arial" w:cs="Arial"/>
                <w:b/>
                <w:sz w:val="18"/>
              </w:rPr>
            </w:pPr>
            <w:r w:rsidRPr="00AF7DE7">
              <w:rPr>
                <w:rFonts w:ascii="Arial" w:hAnsi="Arial" w:cs="Arial"/>
                <w:b/>
                <w:sz w:val="18"/>
              </w:rPr>
              <w:lastRenderedPageBreak/>
              <w:t>1 ПРИЗНАЧЕННЯ ВИРОБУ</w:t>
            </w:r>
          </w:p>
        </w:tc>
        <w:tc>
          <w:tcPr>
            <w:tcW w:w="3856" w:type="dxa"/>
          </w:tcPr>
          <w:p w:rsidR="00082278" w:rsidRPr="004E79A7" w:rsidRDefault="00082278" w:rsidP="004E79A7">
            <w:pPr>
              <w:spacing w:line="20" w:lineRule="atLeast"/>
              <w:ind w:left="-57" w:firstLine="142"/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</w:p>
        </w:tc>
      </w:tr>
      <w:tr w:rsidR="00FA7796" w:rsidTr="007C1012">
        <w:trPr>
          <w:trHeight w:val="2325"/>
        </w:trPr>
        <w:tc>
          <w:tcPr>
            <w:tcW w:w="3485" w:type="dxa"/>
          </w:tcPr>
          <w:p w:rsidR="00FA7796" w:rsidRDefault="00FA7796" w:rsidP="00F47324">
            <w:pPr>
              <w:ind w:left="58" w:firstLine="37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Світильники для зовнішнього освітлення ДСУ05У з світлодіодними</w:t>
            </w:r>
          </w:p>
          <w:p w:rsidR="00FA7796" w:rsidRDefault="00FA7796" w:rsidP="00F47324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джерелами світла, </w:t>
            </w:r>
            <w:r w:rsidRPr="00745183">
              <w:rPr>
                <w:rFonts w:ascii="Arial" w:hAnsi="Arial" w:cs="Arial"/>
                <w:sz w:val="18"/>
              </w:rPr>
              <w:t>в подал</w:t>
            </w:r>
            <w:r>
              <w:rPr>
                <w:rFonts w:ascii="Arial" w:hAnsi="Arial" w:cs="Arial"/>
                <w:sz w:val="18"/>
              </w:rPr>
              <w:t>ьшому іменовані «світильники», с</w:t>
            </w:r>
            <w:r w:rsidRPr="00745183">
              <w:rPr>
                <w:rFonts w:ascii="Arial" w:hAnsi="Arial" w:cs="Arial"/>
                <w:sz w:val="18"/>
              </w:rPr>
              <w:t>вітильник призначений для освітлення вулиць, автомобільних доріг, магістральних шосе, транспортних розв'язок, площ, місць паркування автомобілів, парків, житлових масивів, а також територій промислових, будівельних, складських об'єктів та інших відкритих просторів</w:t>
            </w:r>
          </w:p>
        </w:tc>
        <w:tc>
          <w:tcPr>
            <w:tcW w:w="3856" w:type="dxa"/>
            <w:vMerge w:val="restart"/>
          </w:tcPr>
          <w:p w:rsidR="00894A4E" w:rsidRPr="002F51EA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2.3 Св</w:t>
            </w:r>
            <w:r>
              <w:rPr>
                <w:rFonts w:ascii="Arial" w:hAnsi="Arial" w:cs="Arial"/>
                <w:sz w:val="18"/>
              </w:rPr>
              <w:t>і</w:t>
            </w:r>
            <w:r w:rsidRPr="00AF7DE7">
              <w:rPr>
                <w:rFonts w:ascii="Arial" w:hAnsi="Arial" w:cs="Arial"/>
                <w:sz w:val="18"/>
              </w:rPr>
              <w:t>т</w:t>
            </w:r>
            <w:r>
              <w:rPr>
                <w:rFonts w:ascii="Arial" w:hAnsi="Arial" w:cs="Arial"/>
                <w:sz w:val="18"/>
              </w:rPr>
              <w:t>л</w:t>
            </w:r>
            <w:r w:rsidRPr="00AF7DE7">
              <w:rPr>
                <w:rFonts w:ascii="Arial" w:hAnsi="Arial" w:cs="Arial"/>
                <w:sz w:val="18"/>
              </w:rPr>
              <w:t>о</w:t>
            </w:r>
            <w:r>
              <w:rPr>
                <w:rFonts w:ascii="Arial" w:hAnsi="Arial" w:cs="Arial"/>
                <w:sz w:val="18"/>
              </w:rPr>
              <w:t>віддача</w:t>
            </w:r>
            <w:r w:rsidRPr="00AF7DE7">
              <w:rPr>
                <w:rFonts w:ascii="Arial" w:hAnsi="Arial" w:cs="Arial"/>
                <w:sz w:val="18"/>
              </w:rPr>
              <w:t xml:space="preserve"> світильника від </w:t>
            </w:r>
            <w:r>
              <w:rPr>
                <w:rFonts w:ascii="Arial" w:hAnsi="Arial" w:cs="Arial"/>
                <w:sz w:val="18"/>
                <w:lang w:val="ru-RU"/>
              </w:rPr>
              <w:t>13</w:t>
            </w:r>
            <w:r w:rsidRPr="00EE1F8D">
              <w:rPr>
                <w:rFonts w:ascii="Arial" w:hAnsi="Arial" w:cs="Arial"/>
                <w:sz w:val="18"/>
                <w:lang w:val="ru-RU"/>
              </w:rPr>
              <w:t>0</w:t>
            </w:r>
            <w:r>
              <w:rPr>
                <w:rFonts w:ascii="Arial" w:hAnsi="Arial" w:cs="Arial"/>
                <w:sz w:val="18"/>
              </w:rPr>
              <w:t> </w:t>
            </w:r>
            <w:proofErr w:type="spellStart"/>
            <w:r w:rsidRPr="00AF7DE7">
              <w:rPr>
                <w:rFonts w:ascii="Arial" w:hAnsi="Arial" w:cs="Arial"/>
                <w:sz w:val="18"/>
              </w:rPr>
              <w:t>Лм</w:t>
            </w:r>
            <w:proofErr w:type="spellEnd"/>
            <w:r>
              <w:rPr>
                <w:rFonts w:ascii="Arial" w:hAnsi="Arial" w:cs="Arial"/>
                <w:sz w:val="18"/>
              </w:rPr>
              <w:t>/</w:t>
            </w:r>
            <w:r w:rsidRPr="00AF7DE7">
              <w:rPr>
                <w:rFonts w:ascii="Arial" w:hAnsi="Arial" w:cs="Arial"/>
                <w:sz w:val="18"/>
              </w:rPr>
              <w:t>Вт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2.</w:t>
            </w:r>
            <w:r>
              <w:rPr>
                <w:rFonts w:ascii="Arial" w:hAnsi="Arial" w:cs="Arial"/>
                <w:sz w:val="18"/>
                <w:lang w:val="ru-RU"/>
              </w:rPr>
              <w:t>4</w:t>
            </w:r>
            <w:r w:rsidRPr="00AF7DE7">
              <w:rPr>
                <w:rFonts w:ascii="Arial" w:hAnsi="Arial" w:cs="Arial"/>
                <w:sz w:val="18"/>
              </w:rPr>
              <w:t xml:space="preserve"> Кліматичне виконання У, категорія розміщення 1, 5 за ДСТУ EN 60598-2-5:2018.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2.</w:t>
            </w:r>
            <w:r>
              <w:rPr>
                <w:rFonts w:ascii="Arial" w:hAnsi="Arial" w:cs="Arial"/>
                <w:sz w:val="18"/>
                <w:lang w:val="ru-RU"/>
              </w:rPr>
              <w:t>5</w:t>
            </w:r>
            <w:r w:rsidRPr="00AF7DE7">
              <w:rPr>
                <w:rFonts w:ascii="Arial" w:hAnsi="Arial" w:cs="Arial"/>
                <w:sz w:val="18"/>
              </w:rPr>
              <w:t xml:space="preserve"> Номінальне значення кліматичних чинників за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F7DE7">
              <w:rPr>
                <w:rFonts w:ascii="Arial" w:hAnsi="Arial" w:cs="Arial"/>
                <w:sz w:val="18"/>
              </w:rPr>
              <w:t>ДСТУ</w:t>
            </w:r>
            <w:r>
              <w:rPr>
                <w:rFonts w:ascii="Arial" w:hAnsi="Arial" w:cs="Arial"/>
                <w:sz w:val="18"/>
              </w:rPr>
              <w:t> </w:t>
            </w:r>
            <w:r w:rsidRPr="00AF7DE7">
              <w:rPr>
                <w:rFonts w:ascii="Arial" w:hAnsi="Arial" w:cs="Arial"/>
                <w:sz w:val="18"/>
              </w:rPr>
              <w:t>EN</w:t>
            </w:r>
            <w:r>
              <w:rPr>
                <w:rFonts w:ascii="Arial" w:hAnsi="Arial" w:cs="Arial"/>
                <w:sz w:val="18"/>
              </w:rPr>
              <w:t> </w:t>
            </w:r>
            <w:r w:rsidRPr="00AF7DE7">
              <w:rPr>
                <w:rFonts w:ascii="Arial" w:hAnsi="Arial" w:cs="Arial"/>
                <w:sz w:val="18"/>
              </w:rPr>
              <w:t xml:space="preserve">60598-1:2017, 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 xml:space="preserve">при цьому: 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- температура оточуючого середо</w:t>
            </w:r>
            <w:r>
              <w:rPr>
                <w:rFonts w:ascii="Arial" w:hAnsi="Arial" w:cs="Arial"/>
                <w:sz w:val="18"/>
              </w:rPr>
              <w:t>-</w:t>
            </w:r>
            <w:r w:rsidRPr="00AF7DE7">
              <w:rPr>
                <w:rFonts w:ascii="Arial" w:hAnsi="Arial" w:cs="Arial"/>
                <w:sz w:val="18"/>
              </w:rPr>
              <w:t xml:space="preserve">вища від мінус </w:t>
            </w:r>
            <w:r>
              <w:rPr>
                <w:rFonts w:ascii="Arial" w:hAnsi="Arial" w:cs="Arial"/>
                <w:sz w:val="18"/>
                <w:lang w:val="ru-RU"/>
              </w:rPr>
              <w:t>40</w:t>
            </w:r>
            <w:r w:rsidRPr="00AF7DE7">
              <w:rPr>
                <w:rFonts w:ascii="Arial" w:hAnsi="Arial" w:cs="Arial"/>
                <w:sz w:val="18"/>
              </w:rPr>
              <w:t xml:space="preserve">°С до плюс </w:t>
            </w:r>
            <w:r>
              <w:rPr>
                <w:rFonts w:ascii="Arial" w:hAnsi="Arial" w:cs="Arial"/>
                <w:sz w:val="18"/>
                <w:lang w:val="ru-RU"/>
              </w:rPr>
              <w:t>40</w:t>
            </w:r>
            <w:r w:rsidRPr="00AF7DE7">
              <w:rPr>
                <w:rFonts w:ascii="Arial" w:hAnsi="Arial" w:cs="Arial"/>
                <w:sz w:val="18"/>
              </w:rPr>
              <w:t>°С;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- висота над рівнем моря не більше 1400м.</w:t>
            </w:r>
          </w:p>
          <w:p w:rsidR="00894A4E" w:rsidRDefault="00894A4E" w:rsidP="00894A4E">
            <w:pPr>
              <w:spacing w:line="20" w:lineRule="atLeast"/>
              <w:ind w:left="-109" w:right="-1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2.</w:t>
            </w:r>
            <w:r>
              <w:rPr>
                <w:rFonts w:ascii="Arial" w:hAnsi="Arial" w:cs="Arial"/>
                <w:sz w:val="18"/>
                <w:lang w:val="ru-RU"/>
              </w:rPr>
              <w:t>6</w:t>
            </w:r>
            <w:r w:rsidRPr="00AF7DE7">
              <w:rPr>
                <w:rFonts w:ascii="Arial" w:hAnsi="Arial" w:cs="Arial"/>
                <w:sz w:val="18"/>
              </w:rPr>
              <w:t xml:space="preserve"> Група механічного виконання світильників М1, М3, М9 за ГОСТ 30631-99.</w:t>
            </w:r>
          </w:p>
          <w:p w:rsidR="00894A4E" w:rsidRDefault="00894A4E" w:rsidP="00894A4E">
            <w:pPr>
              <w:spacing w:line="20" w:lineRule="atLeast"/>
              <w:ind w:left="-109" w:right="-19" w:firstLine="171"/>
              <w:jc w:val="both"/>
              <w:rPr>
                <w:rFonts w:ascii="Arial" w:hAnsi="Arial" w:cs="Arial"/>
                <w:sz w:val="18"/>
              </w:rPr>
            </w:pPr>
            <w:r w:rsidRPr="003875AD">
              <w:rPr>
                <w:rFonts w:ascii="Arial" w:hAnsi="Arial" w:cs="Arial"/>
                <w:sz w:val="18"/>
                <w:lang w:val="ru-RU"/>
              </w:rPr>
              <w:t xml:space="preserve">2.7 </w:t>
            </w:r>
            <w:r w:rsidRPr="003875AD">
              <w:rPr>
                <w:rFonts w:ascii="Arial" w:hAnsi="Arial" w:cs="Arial"/>
                <w:sz w:val="18"/>
              </w:rPr>
              <w:t xml:space="preserve">Міцність </w:t>
            </w:r>
            <w:proofErr w:type="spellStart"/>
            <w:r w:rsidRPr="003875AD">
              <w:rPr>
                <w:rFonts w:ascii="Arial" w:hAnsi="Arial" w:cs="Arial"/>
                <w:sz w:val="18"/>
              </w:rPr>
              <w:t>світлопропускного</w:t>
            </w:r>
            <w:proofErr w:type="spellEnd"/>
            <w:r w:rsidRPr="003875AD">
              <w:rPr>
                <w:rFonts w:ascii="Arial" w:hAnsi="Arial" w:cs="Arial"/>
                <w:sz w:val="18"/>
              </w:rPr>
              <w:t xml:space="preserve"> захисного елемента при ударі – не менше 2 </w:t>
            </w:r>
            <w:proofErr w:type="spellStart"/>
            <w:r w:rsidRPr="003875AD">
              <w:rPr>
                <w:rFonts w:ascii="Arial" w:hAnsi="Arial" w:cs="Arial"/>
                <w:sz w:val="18"/>
              </w:rPr>
              <w:t>Дж</w:t>
            </w:r>
            <w:proofErr w:type="spellEnd"/>
          </w:p>
          <w:p w:rsidR="00894A4E" w:rsidRPr="003875AD" w:rsidRDefault="00894A4E" w:rsidP="00894A4E">
            <w:pPr>
              <w:spacing w:line="20" w:lineRule="atLeast"/>
              <w:ind w:left="-109" w:right="-19" w:firstLine="171"/>
              <w:jc w:val="both"/>
              <w:rPr>
                <w:rFonts w:ascii="Arial" w:hAnsi="Arial" w:cs="Arial"/>
                <w:sz w:val="18"/>
                <w:lang w:val="ru-RU"/>
              </w:rPr>
            </w:pPr>
            <w:r w:rsidRPr="003875AD">
              <w:rPr>
                <w:rFonts w:ascii="Arial" w:hAnsi="Arial" w:cs="Arial"/>
                <w:sz w:val="18"/>
                <w:lang w:val="ru-RU"/>
              </w:rPr>
              <w:t xml:space="preserve">2.8 </w:t>
            </w:r>
            <w:r>
              <w:rPr>
                <w:rFonts w:ascii="Arial" w:hAnsi="Arial" w:cs="Arial"/>
                <w:sz w:val="18"/>
              </w:rPr>
              <w:t xml:space="preserve">Вузли кріплення витримують </w:t>
            </w:r>
            <w:r w:rsidRPr="003875AD">
              <w:rPr>
                <w:rFonts w:ascii="Arial" w:hAnsi="Arial" w:cs="Arial"/>
                <w:sz w:val="18"/>
              </w:rPr>
              <w:t xml:space="preserve">вітрове навантаження – не менше 1,5 </w:t>
            </w:r>
            <w:proofErr w:type="spellStart"/>
            <w:r w:rsidRPr="003875AD">
              <w:rPr>
                <w:rFonts w:ascii="Arial" w:hAnsi="Arial" w:cs="Arial"/>
                <w:sz w:val="18"/>
              </w:rPr>
              <w:t>кН</w:t>
            </w:r>
            <w:proofErr w:type="spellEnd"/>
            <w:r w:rsidRPr="003875AD">
              <w:rPr>
                <w:rFonts w:ascii="Arial" w:hAnsi="Arial" w:cs="Arial"/>
                <w:sz w:val="18"/>
              </w:rPr>
              <w:t>/м2.</w:t>
            </w:r>
            <w:r w:rsidRPr="009C4BB3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2.</w:t>
            </w:r>
            <w:r>
              <w:rPr>
                <w:rFonts w:ascii="Arial" w:hAnsi="Arial" w:cs="Arial"/>
                <w:sz w:val="18"/>
                <w:lang w:val="ru-RU"/>
              </w:rPr>
              <w:t>9</w:t>
            </w:r>
            <w:r w:rsidRPr="00AF7DE7">
              <w:rPr>
                <w:rFonts w:ascii="Arial" w:hAnsi="Arial" w:cs="Arial"/>
                <w:sz w:val="18"/>
              </w:rPr>
              <w:t xml:space="preserve"> Ступінь захисту від впливу навколишнього середовища ІР6</w:t>
            </w:r>
            <w:r>
              <w:rPr>
                <w:rFonts w:ascii="Arial" w:hAnsi="Arial" w:cs="Arial"/>
                <w:sz w:val="18"/>
                <w:lang w:val="ru-RU"/>
              </w:rPr>
              <w:t>5</w:t>
            </w:r>
            <w:r w:rsidRPr="00AF7DE7">
              <w:rPr>
                <w:rFonts w:ascii="Arial" w:hAnsi="Arial" w:cs="Arial"/>
                <w:sz w:val="18"/>
              </w:rPr>
              <w:t xml:space="preserve"> за ДСТУ EN 60529:2018.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2.</w:t>
            </w:r>
            <w:r>
              <w:rPr>
                <w:rFonts w:ascii="Arial" w:hAnsi="Arial" w:cs="Arial"/>
                <w:sz w:val="18"/>
                <w:lang w:val="ru-RU"/>
              </w:rPr>
              <w:t>10</w:t>
            </w:r>
            <w:r w:rsidRPr="00AF7DE7">
              <w:rPr>
                <w:rFonts w:ascii="Arial" w:hAnsi="Arial" w:cs="Arial"/>
                <w:sz w:val="18"/>
              </w:rPr>
              <w:t xml:space="preserve"> Клас захисту від ураження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електричним струмом – І</w:t>
            </w:r>
          </w:p>
          <w:p w:rsidR="00894A4E" w:rsidRDefault="00894A4E" w:rsidP="005D6894">
            <w:pPr>
              <w:spacing w:line="20" w:lineRule="atLeast"/>
              <w:ind w:left="-57" w:firstLine="142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2.</w:t>
            </w:r>
            <w:r>
              <w:rPr>
                <w:rFonts w:ascii="Arial" w:hAnsi="Arial" w:cs="Arial"/>
                <w:sz w:val="18"/>
              </w:rPr>
              <w:t>11</w:t>
            </w:r>
            <w:r w:rsidRPr="009119F2">
              <w:rPr>
                <w:rFonts w:ascii="Arial" w:hAnsi="Arial" w:cs="Arial"/>
                <w:sz w:val="18"/>
              </w:rPr>
              <w:t xml:space="preserve"> </w:t>
            </w:r>
            <w:r w:rsidRPr="00AF7DE7">
              <w:rPr>
                <w:rFonts w:ascii="Arial" w:hAnsi="Arial" w:cs="Arial"/>
                <w:sz w:val="18"/>
              </w:rPr>
              <w:t>У зв’язку з тим, що систематично проводяться роботи з вдосконалення конструкції і технології виготовлення, можливі деякі відмінності між паспортом і світильником, що не впливають на умови монтажу та експлуатування</w:t>
            </w:r>
          </w:p>
          <w:p w:rsidR="00FA7796" w:rsidRDefault="00FA7796" w:rsidP="005D6894">
            <w:pPr>
              <w:spacing w:line="20" w:lineRule="atLeast"/>
              <w:ind w:left="-57" w:firstLine="142"/>
              <w:jc w:val="both"/>
              <w:rPr>
                <w:rFonts w:ascii="Arial" w:hAnsi="Arial" w:cs="Arial"/>
                <w:b/>
                <w:sz w:val="18"/>
              </w:rPr>
            </w:pPr>
            <w:r w:rsidRPr="00F47324">
              <w:rPr>
                <w:rFonts w:ascii="Arial" w:hAnsi="Arial" w:cs="Arial"/>
                <w:sz w:val="18"/>
              </w:rPr>
              <w:t xml:space="preserve">                        </w:t>
            </w:r>
            <w:r w:rsidRPr="003F20EF">
              <w:rPr>
                <w:rFonts w:ascii="Arial" w:hAnsi="Arial" w:cs="Arial"/>
                <w:b/>
                <w:sz w:val="18"/>
              </w:rPr>
              <w:t>3 КОМПЛЕКТНІСТЬ</w:t>
            </w:r>
          </w:p>
          <w:p w:rsidR="00FA7796" w:rsidRPr="003F20EF" w:rsidRDefault="00FA7796" w:rsidP="005D6894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3F20EF">
              <w:rPr>
                <w:rFonts w:ascii="Arial" w:hAnsi="Arial" w:cs="Arial"/>
                <w:sz w:val="18"/>
              </w:rPr>
              <w:t>У комплект постачання входять:</w:t>
            </w:r>
          </w:p>
          <w:p w:rsidR="00FA7796" w:rsidRDefault="00FA7796" w:rsidP="005D6894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3F20EF">
              <w:rPr>
                <w:rFonts w:ascii="Arial" w:hAnsi="Arial" w:cs="Arial"/>
                <w:sz w:val="18"/>
              </w:rPr>
              <w:t>- світильник – 1 шт.;</w:t>
            </w:r>
          </w:p>
          <w:p w:rsidR="003E3A3F" w:rsidRPr="003F20EF" w:rsidRDefault="003E3A3F" w:rsidP="005D6894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r w:rsidRPr="002D00C2">
              <w:rPr>
                <w:rFonts w:ascii="Arial" w:hAnsi="Arial" w:cs="Arial"/>
                <w:sz w:val="18"/>
              </w:rPr>
              <w:t>контактні затискачі</w:t>
            </w:r>
            <w:r>
              <w:rPr>
                <w:rFonts w:ascii="Arial" w:hAnsi="Arial" w:cs="Arial"/>
                <w:sz w:val="18"/>
              </w:rPr>
              <w:t xml:space="preserve"> – 1 шт.;</w:t>
            </w:r>
          </w:p>
          <w:p w:rsidR="00FA7796" w:rsidRPr="003F20EF" w:rsidRDefault="00FA7796" w:rsidP="005D6894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3F20EF">
              <w:rPr>
                <w:rFonts w:ascii="Arial" w:hAnsi="Arial" w:cs="Arial"/>
                <w:sz w:val="18"/>
              </w:rPr>
              <w:t>- паспорт – 1 примірник на партію до 10 світильників.</w:t>
            </w:r>
          </w:p>
          <w:p w:rsidR="00FA7796" w:rsidRDefault="00FA7796" w:rsidP="005D6894">
            <w:pPr>
              <w:spacing w:line="20" w:lineRule="atLeast"/>
              <w:ind w:left="-57" w:firstLine="142"/>
              <w:jc w:val="both"/>
              <w:rPr>
                <w:rFonts w:ascii="Arial" w:hAnsi="Arial" w:cs="Arial"/>
                <w:sz w:val="18"/>
              </w:rPr>
            </w:pPr>
            <w:r w:rsidRPr="003F20EF">
              <w:rPr>
                <w:rFonts w:ascii="Arial" w:hAnsi="Arial" w:cs="Arial"/>
                <w:sz w:val="18"/>
              </w:rPr>
              <w:t>Про додаткові варіанти комплектації –див. додаток 1</w:t>
            </w:r>
          </w:p>
          <w:p w:rsidR="0036061D" w:rsidRDefault="0036061D" w:rsidP="0036061D">
            <w:pPr>
              <w:spacing w:line="20" w:lineRule="atLeast"/>
              <w:ind w:left="-57" w:firstLine="142"/>
              <w:jc w:val="center"/>
              <w:rPr>
                <w:rFonts w:ascii="Arial" w:hAnsi="Arial" w:cs="Arial"/>
                <w:b/>
                <w:sz w:val="18"/>
              </w:rPr>
            </w:pPr>
            <w:r w:rsidRPr="00E25F68">
              <w:rPr>
                <w:rFonts w:ascii="Arial" w:hAnsi="Arial" w:cs="Arial"/>
                <w:b/>
                <w:sz w:val="18"/>
              </w:rPr>
              <w:t>4 БУДОВА ВИРОБУ</w:t>
            </w:r>
          </w:p>
          <w:p w:rsidR="0036061D" w:rsidRPr="00E25F68" w:rsidRDefault="0036061D" w:rsidP="0036061D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4.1 Світильник</w:t>
            </w:r>
            <w:r w:rsidRPr="00E25F68">
              <w:rPr>
                <w:rFonts w:ascii="Arial" w:hAnsi="Arial" w:cs="Arial"/>
                <w:sz w:val="18"/>
              </w:rPr>
              <w:t xml:space="preserve"> складається з</w:t>
            </w:r>
          </w:p>
          <w:p w:rsidR="0036061D" w:rsidRPr="00E25F68" w:rsidRDefault="0036061D" w:rsidP="0036061D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E25F68">
              <w:rPr>
                <w:rFonts w:ascii="Arial" w:hAnsi="Arial" w:cs="Arial"/>
                <w:sz w:val="18"/>
              </w:rPr>
              <w:t>корпусу, лінз, світлодіодів, розсіювача і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25F68">
              <w:rPr>
                <w:rFonts w:ascii="Arial" w:hAnsi="Arial" w:cs="Arial"/>
                <w:sz w:val="18"/>
              </w:rPr>
              <w:t xml:space="preserve">блоку управління . </w:t>
            </w:r>
          </w:p>
          <w:p w:rsidR="0036061D" w:rsidRPr="00E25F68" w:rsidRDefault="0036061D" w:rsidP="0036061D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E25F68">
              <w:rPr>
                <w:rFonts w:ascii="Arial" w:hAnsi="Arial" w:cs="Arial"/>
                <w:sz w:val="18"/>
              </w:rPr>
              <w:t>Корпус та радіатор з</w:t>
            </w:r>
            <w:r w:rsidR="002669DF">
              <w:rPr>
                <w:rFonts w:ascii="Arial" w:hAnsi="Arial" w:cs="Arial"/>
                <w:sz w:val="18"/>
                <w:lang w:val="ru-RU"/>
              </w:rPr>
              <w:t xml:space="preserve"> </w:t>
            </w:r>
            <w:r w:rsidRPr="00E25F68">
              <w:rPr>
                <w:rFonts w:ascii="Arial" w:hAnsi="Arial" w:cs="Arial"/>
                <w:sz w:val="18"/>
              </w:rPr>
              <w:t>алюмінієвого сплаву марки АД31.</w:t>
            </w:r>
          </w:p>
          <w:p w:rsidR="0036061D" w:rsidRDefault="0036061D" w:rsidP="0036061D">
            <w:pPr>
              <w:spacing w:line="20" w:lineRule="atLeast"/>
              <w:ind w:left="-109" w:firstLine="17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775F5">
              <w:rPr>
                <w:rFonts w:ascii="Arial" w:hAnsi="Arial" w:cs="Arial"/>
                <w:sz w:val="18"/>
                <w:lang w:val="ru-RU"/>
              </w:rPr>
              <w:t>Джерело</w:t>
            </w:r>
            <w:proofErr w:type="spellEnd"/>
            <w:r w:rsidRPr="009775F5">
              <w:rPr>
                <w:rFonts w:ascii="Arial" w:hAnsi="Arial" w:cs="Arial"/>
                <w:sz w:val="18"/>
                <w:lang w:val="ru-RU"/>
              </w:rPr>
              <w:t xml:space="preserve"> </w:t>
            </w:r>
            <w:proofErr w:type="spellStart"/>
            <w:r w:rsidRPr="009775F5">
              <w:rPr>
                <w:rFonts w:ascii="Arial" w:hAnsi="Arial" w:cs="Arial"/>
                <w:sz w:val="18"/>
                <w:lang w:val="ru-RU"/>
              </w:rPr>
              <w:t>світла</w:t>
            </w:r>
            <w:proofErr w:type="spellEnd"/>
            <w:r w:rsidRPr="009775F5">
              <w:rPr>
                <w:rFonts w:ascii="Arial" w:hAnsi="Arial" w:cs="Arial"/>
                <w:sz w:val="18"/>
                <w:lang w:val="ru-RU"/>
              </w:rPr>
              <w:t xml:space="preserve"> – </w:t>
            </w:r>
            <w:proofErr w:type="spellStart"/>
            <w:r w:rsidRPr="009775F5">
              <w:rPr>
                <w:rFonts w:ascii="Arial" w:hAnsi="Arial" w:cs="Arial"/>
                <w:sz w:val="18"/>
                <w:lang w:val="ru-RU"/>
              </w:rPr>
              <w:t>енергоекономні</w:t>
            </w:r>
            <w:proofErr w:type="spellEnd"/>
            <w:r w:rsidRPr="009775F5">
              <w:rPr>
                <w:rFonts w:ascii="Arial" w:hAnsi="Arial" w:cs="Arial"/>
                <w:sz w:val="18"/>
                <w:lang w:val="ru-RU"/>
              </w:rPr>
              <w:t xml:space="preserve"> </w:t>
            </w:r>
            <w:proofErr w:type="spellStart"/>
            <w:r w:rsidRPr="009775F5">
              <w:rPr>
                <w:rFonts w:ascii="Arial" w:hAnsi="Arial" w:cs="Arial"/>
                <w:sz w:val="18"/>
                <w:lang w:val="ru-RU"/>
              </w:rPr>
              <w:t>світлодіоди</w:t>
            </w:r>
            <w:proofErr w:type="spellEnd"/>
            <w:r w:rsidRPr="009775F5">
              <w:rPr>
                <w:rFonts w:ascii="Arial" w:hAnsi="Arial" w:cs="Arial"/>
                <w:sz w:val="18"/>
                <w:lang w:val="ru-RU"/>
              </w:rPr>
              <w:t xml:space="preserve"> - </w:t>
            </w:r>
            <w:proofErr w:type="spellStart"/>
            <w:r w:rsidRPr="009775F5">
              <w:rPr>
                <w:rFonts w:ascii="Arial" w:hAnsi="Arial" w:cs="Arial"/>
                <w:sz w:val="18"/>
                <w:lang w:val="ru-RU"/>
              </w:rPr>
              <w:t>клас</w:t>
            </w:r>
            <w:proofErr w:type="spellEnd"/>
            <w:r w:rsidRPr="009775F5">
              <w:rPr>
                <w:rFonts w:ascii="Arial" w:hAnsi="Arial" w:cs="Arial"/>
                <w:sz w:val="18"/>
                <w:lang w:val="ru-RU"/>
              </w:rPr>
              <w:t xml:space="preserve"> </w:t>
            </w:r>
            <w:proofErr w:type="spellStart"/>
            <w:r w:rsidRPr="009775F5">
              <w:rPr>
                <w:rFonts w:ascii="Arial" w:hAnsi="Arial" w:cs="Arial"/>
                <w:sz w:val="18"/>
                <w:lang w:val="ru-RU"/>
              </w:rPr>
              <w:t>енергоефективності</w:t>
            </w:r>
            <w:proofErr w:type="spellEnd"/>
            <w:r w:rsidRPr="009775F5">
              <w:rPr>
                <w:rFonts w:ascii="Arial" w:hAnsi="Arial" w:cs="Arial"/>
                <w:sz w:val="18"/>
                <w:lang w:val="ru-RU"/>
              </w:rPr>
              <w:t xml:space="preserve"> «А++».</w:t>
            </w:r>
          </w:p>
          <w:p w:rsidR="0036061D" w:rsidRPr="00E25F68" w:rsidRDefault="0036061D" w:rsidP="0036061D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0269F4">
              <w:rPr>
                <w:rFonts w:ascii="Arial" w:hAnsi="Arial" w:cs="Arial"/>
                <w:sz w:val="18"/>
                <w:lang w:val="ru-RU"/>
              </w:rPr>
              <w:t>Апаратура</w:t>
            </w:r>
            <w:proofErr w:type="spellEnd"/>
            <w:r w:rsidRPr="000269F4">
              <w:rPr>
                <w:rFonts w:ascii="Arial" w:hAnsi="Arial" w:cs="Arial"/>
                <w:sz w:val="18"/>
                <w:lang w:val="ru-RU"/>
              </w:rPr>
              <w:t xml:space="preserve"> </w:t>
            </w:r>
            <w:proofErr w:type="spellStart"/>
            <w:r w:rsidRPr="000269F4">
              <w:rPr>
                <w:rFonts w:ascii="Arial" w:hAnsi="Arial" w:cs="Arial"/>
                <w:sz w:val="18"/>
                <w:lang w:val="ru-RU"/>
              </w:rPr>
              <w:t>управління</w:t>
            </w:r>
            <w:proofErr w:type="spellEnd"/>
            <w:r w:rsidRPr="000269F4">
              <w:rPr>
                <w:rFonts w:ascii="Arial" w:hAnsi="Arial" w:cs="Arial"/>
                <w:sz w:val="18"/>
                <w:lang w:val="ru-RU"/>
              </w:rPr>
              <w:t xml:space="preserve"> – </w:t>
            </w:r>
            <w:proofErr w:type="spellStart"/>
            <w:r w:rsidRPr="000269F4">
              <w:rPr>
                <w:rFonts w:ascii="Arial" w:hAnsi="Arial" w:cs="Arial"/>
                <w:sz w:val="18"/>
                <w:lang w:val="ru-RU"/>
              </w:rPr>
              <w:t>вбудоване</w:t>
            </w:r>
            <w:proofErr w:type="spellEnd"/>
            <w:r w:rsidRPr="000269F4">
              <w:rPr>
                <w:rFonts w:ascii="Arial" w:hAnsi="Arial" w:cs="Arial"/>
                <w:sz w:val="18"/>
                <w:lang w:val="ru-RU"/>
              </w:rPr>
              <w:t xml:space="preserve"> ЕДЖ </w:t>
            </w:r>
            <w:proofErr w:type="spellStart"/>
            <w:r w:rsidRPr="000269F4">
              <w:rPr>
                <w:rFonts w:ascii="Arial" w:hAnsi="Arial" w:cs="Arial"/>
                <w:sz w:val="18"/>
                <w:lang w:val="ru-RU"/>
              </w:rPr>
              <w:t>Mean</w:t>
            </w:r>
            <w:proofErr w:type="spellEnd"/>
            <w:r w:rsidRPr="000269F4">
              <w:rPr>
                <w:rFonts w:ascii="Arial" w:hAnsi="Arial" w:cs="Arial"/>
                <w:sz w:val="18"/>
                <w:lang w:val="ru-RU"/>
              </w:rPr>
              <w:t xml:space="preserve"> </w:t>
            </w:r>
            <w:proofErr w:type="spellStart"/>
            <w:proofErr w:type="gramStart"/>
            <w:r w:rsidRPr="000269F4">
              <w:rPr>
                <w:rFonts w:ascii="Arial" w:hAnsi="Arial" w:cs="Arial"/>
                <w:sz w:val="18"/>
                <w:lang w:val="ru-RU"/>
              </w:rPr>
              <w:t>Well</w:t>
            </w:r>
            <w:proofErr w:type="spellEnd"/>
            <w:r w:rsidRPr="000269F4">
              <w:rPr>
                <w:rFonts w:ascii="Arial" w:hAnsi="Arial" w:cs="Arial"/>
                <w:sz w:val="18"/>
                <w:lang w:val="ru-RU"/>
              </w:rPr>
              <w:t xml:space="preserve">  </w:t>
            </w:r>
            <w:proofErr w:type="spellStart"/>
            <w:r w:rsidRPr="000269F4">
              <w:rPr>
                <w:rFonts w:ascii="Arial" w:hAnsi="Arial" w:cs="Arial"/>
                <w:sz w:val="18"/>
                <w:lang w:val="ru-RU"/>
              </w:rPr>
              <w:t>або</w:t>
            </w:r>
            <w:proofErr w:type="spellEnd"/>
            <w:proofErr w:type="gramEnd"/>
            <w:r w:rsidRPr="000269F4">
              <w:rPr>
                <w:rFonts w:ascii="Arial" w:hAnsi="Arial" w:cs="Arial"/>
                <w:sz w:val="18"/>
                <w:lang w:val="ru-RU"/>
              </w:rPr>
              <w:t xml:space="preserve"> </w:t>
            </w:r>
            <w:proofErr w:type="spellStart"/>
            <w:r w:rsidRPr="000269F4">
              <w:rPr>
                <w:rFonts w:ascii="Arial" w:hAnsi="Arial" w:cs="Arial"/>
                <w:sz w:val="18"/>
                <w:lang w:val="ru-RU"/>
              </w:rPr>
              <w:t>Philips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4BB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:rsidR="0036061D" w:rsidRPr="0036061D" w:rsidRDefault="0036061D" w:rsidP="0036061D">
            <w:pPr>
              <w:spacing w:line="20" w:lineRule="atLeast"/>
              <w:ind w:left="-57" w:firstLine="142"/>
              <w:rPr>
                <w:rFonts w:ascii="Arial" w:hAnsi="Arial" w:cs="Arial"/>
                <w:sz w:val="18"/>
              </w:rPr>
            </w:pPr>
            <w:r w:rsidRPr="00E25F68">
              <w:rPr>
                <w:rFonts w:ascii="Arial" w:hAnsi="Arial" w:cs="Arial"/>
                <w:sz w:val="18"/>
              </w:rPr>
              <w:t>Розсіювач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25F68">
              <w:rPr>
                <w:rFonts w:ascii="Arial" w:hAnsi="Arial" w:cs="Arial"/>
                <w:sz w:val="18"/>
              </w:rPr>
              <w:t>виготовлений з ударостійкого полікарбонату</w:t>
            </w:r>
          </w:p>
        </w:tc>
      </w:tr>
      <w:tr w:rsidR="00FA7796" w:rsidTr="007C1012">
        <w:trPr>
          <w:trHeight w:val="68"/>
        </w:trPr>
        <w:tc>
          <w:tcPr>
            <w:tcW w:w="3485" w:type="dxa"/>
          </w:tcPr>
          <w:p w:rsidR="00FA7796" w:rsidRPr="00AF7DE7" w:rsidRDefault="00FA7796" w:rsidP="004E79A7">
            <w:pPr>
              <w:spacing w:line="20" w:lineRule="atLeast"/>
              <w:ind w:left="-109" w:firstLine="171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56" w:type="dxa"/>
            <w:vMerge/>
          </w:tcPr>
          <w:p w:rsidR="00FA7796" w:rsidRPr="005D6894" w:rsidRDefault="00FA7796" w:rsidP="005D6894">
            <w:pPr>
              <w:spacing w:line="20" w:lineRule="atLeast"/>
              <w:ind w:left="-57" w:firstLine="142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A7796" w:rsidTr="007C1012">
        <w:tc>
          <w:tcPr>
            <w:tcW w:w="3485" w:type="dxa"/>
          </w:tcPr>
          <w:p w:rsidR="00FA7796" w:rsidRDefault="00FA7796" w:rsidP="004E79A7">
            <w:pPr>
              <w:spacing w:line="20" w:lineRule="atLeast"/>
              <w:ind w:left="-109" w:firstLine="171"/>
              <w:jc w:val="center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b/>
                <w:sz w:val="18"/>
              </w:rPr>
              <w:t>2 ТЕХНІЧНІ ХАРАКТЕРИСТИКИ</w:t>
            </w:r>
          </w:p>
        </w:tc>
        <w:tc>
          <w:tcPr>
            <w:tcW w:w="3856" w:type="dxa"/>
            <w:vMerge/>
          </w:tcPr>
          <w:p w:rsidR="00FA7796" w:rsidRPr="004E79A7" w:rsidRDefault="00FA7796" w:rsidP="005D6894">
            <w:pPr>
              <w:spacing w:line="20" w:lineRule="atLeast"/>
              <w:ind w:left="-57" w:firstLine="142"/>
              <w:jc w:val="both"/>
              <w:rPr>
                <w:rFonts w:ascii="Arial" w:hAnsi="Arial" w:cs="Arial"/>
                <w:b/>
                <w:sz w:val="18"/>
                <w:lang w:val="ru-RU"/>
              </w:rPr>
            </w:pPr>
          </w:p>
        </w:tc>
      </w:tr>
      <w:tr w:rsidR="00FA7796" w:rsidTr="007C1012">
        <w:trPr>
          <w:trHeight w:val="7353"/>
        </w:trPr>
        <w:tc>
          <w:tcPr>
            <w:tcW w:w="3485" w:type="dxa"/>
          </w:tcPr>
          <w:p w:rsidR="00894A4E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2.1 О</w:t>
            </w:r>
            <w:r>
              <w:rPr>
                <w:rFonts w:ascii="Arial" w:hAnsi="Arial" w:cs="Arial"/>
                <w:sz w:val="18"/>
              </w:rPr>
              <w:t>сновні</w:t>
            </w:r>
            <w:r w:rsidRPr="00AF7DE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параметри</w:t>
            </w:r>
            <w:r w:rsidRPr="00AF7DE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світильників</w:t>
            </w:r>
            <w:r w:rsidRPr="00AF7DE7">
              <w:rPr>
                <w:rFonts w:ascii="Arial" w:hAnsi="Arial" w:cs="Arial"/>
                <w:sz w:val="18"/>
              </w:rPr>
              <w:t>: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- клас світлорозподілу П згідно з ДСТУ EN 60598-2-3:2014;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- типи кривих сили світла: - Ш (широка – перша цифра в позна</w:t>
            </w:r>
            <w:r>
              <w:rPr>
                <w:rFonts w:ascii="Arial" w:hAnsi="Arial" w:cs="Arial"/>
                <w:sz w:val="18"/>
              </w:rPr>
              <w:t>ч</w:t>
            </w:r>
            <w:r w:rsidRPr="00AF7DE7">
              <w:rPr>
                <w:rFonts w:ascii="Arial" w:hAnsi="Arial" w:cs="Arial"/>
                <w:sz w:val="18"/>
              </w:rPr>
              <w:t xml:space="preserve">ці модифікації світильника </w:t>
            </w:r>
          </w:p>
          <w:p w:rsidR="00894A4E" w:rsidRPr="00AF7DE7" w:rsidRDefault="00894A4E" w:rsidP="00894A4E">
            <w:pPr>
              <w:spacing w:line="20" w:lineRule="atLeast"/>
              <w:ind w:left="-109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0 скляні оптичні лінзи, 30 °</w:t>
            </w:r>
          </w:p>
          <w:p w:rsidR="00894A4E" w:rsidRPr="00AF7DE7" w:rsidRDefault="00894A4E" w:rsidP="00894A4E">
            <w:pPr>
              <w:spacing w:line="20" w:lineRule="atLeast"/>
              <w:ind w:left="-109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1 скляні оптичні лінзи, 45 °</w:t>
            </w:r>
          </w:p>
          <w:p w:rsidR="00894A4E" w:rsidRPr="00AF7DE7" w:rsidRDefault="00894A4E" w:rsidP="00894A4E">
            <w:pPr>
              <w:spacing w:line="20" w:lineRule="atLeast"/>
              <w:ind w:left="-109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2 скляні оптичні лінзи, 60 °</w:t>
            </w:r>
          </w:p>
          <w:p w:rsidR="00894A4E" w:rsidRDefault="00894A4E" w:rsidP="00894A4E">
            <w:pPr>
              <w:spacing w:line="20" w:lineRule="atLeast"/>
              <w:ind w:left="-109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3 скляні оптичні лінзи, - 100 °</w:t>
            </w:r>
          </w:p>
          <w:p w:rsidR="002E5FEA" w:rsidRPr="00AF7DE7" w:rsidRDefault="002E5FEA" w:rsidP="002E5FEA">
            <w:pPr>
              <w:spacing w:line="20" w:lineRule="atLeast"/>
              <w:ind w:left="-109"/>
              <w:jc w:val="both"/>
              <w:rPr>
                <w:rFonts w:ascii="Arial" w:hAnsi="Arial" w:cs="Arial"/>
                <w:sz w:val="18"/>
              </w:rPr>
            </w:pPr>
            <w:r w:rsidRPr="002E5FEA">
              <w:rPr>
                <w:rFonts w:ascii="Arial" w:hAnsi="Arial" w:cs="Arial"/>
                <w:sz w:val="18"/>
              </w:rPr>
              <w:t>4</w:t>
            </w:r>
            <w:r w:rsidRPr="00AF7DE7">
              <w:rPr>
                <w:rFonts w:ascii="Arial" w:hAnsi="Arial" w:cs="Arial"/>
                <w:sz w:val="18"/>
              </w:rPr>
              <w:t xml:space="preserve"> м</w:t>
            </w:r>
            <w:r>
              <w:rPr>
                <w:rFonts w:ascii="Arial" w:hAnsi="Arial" w:cs="Arial"/>
                <w:sz w:val="18"/>
              </w:rPr>
              <w:t>оноблок лінз вторинної оптики, 15</w:t>
            </w:r>
            <w:r w:rsidRPr="00AF7DE7">
              <w:rPr>
                <w:rFonts w:ascii="Arial" w:hAnsi="Arial" w:cs="Arial"/>
                <w:sz w:val="18"/>
              </w:rPr>
              <w:t>°</w:t>
            </w:r>
          </w:p>
          <w:p w:rsidR="00894A4E" w:rsidRPr="00AF7DE7" w:rsidRDefault="00894A4E" w:rsidP="00894A4E">
            <w:pPr>
              <w:spacing w:line="20" w:lineRule="atLeast"/>
              <w:ind w:left="-109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5 моноблок лінз вторинної оптики, 30°</w:t>
            </w:r>
          </w:p>
          <w:p w:rsidR="00894A4E" w:rsidRPr="00AF7DE7" w:rsidRDefault="00894A4E" w:rsidP="00894A4E">
            <w:pPr>
              <w:spacing w:line="20" w:lineRule="atLeast"/>
              <w:ind w:left="-109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6 моноблок лінз вторинної оптики, 60°</w:t>
            </w:r>
          </w:p>
          <w:p w:rsidR="00894A4E" w:rsidRPr="00AF7DE7" w:rsidRDefault="00894A4E" w:rsidP="00894A4E">
            <w:pPr>
              <w:spacing w:line="20" w:lineRule="atLeast"/>
              <w:ind w:left="-109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 xml:space="preserve">7- моноблок лінз вторинної оптики, </w:t>
            </w:r>
            <w:r w:rsidR="006F7275">
              <w:rPr>
                <w:rFonts w:ascii="Arial" w:hAnsi="Arial" w:cs="Arial"/>
                <w:sz w:val="18"/>
              </w:rPr>
              <w:t>90</w:t>
            </w:r>
            <w:r w:rsidRPr="00AF7DE7">
              <w:rPr>
                <w:rFonts w:ascii="Arial" w:hAnsi="Arial" w:cs="Arial"/>
                <w:sz w:val="18"/>
              </w:rPr>
              <w:t xml:space="preserve">° </w:t>
            </w:r>
          </w:p>
          <w:p w:rsidR="00894A4E" w:rsidRPr="00943ED8" w:rsidRDefault="00894A4E" w:rsidP="00894A4E">
            <w:pPr>
              <w:spacing w:line="20" w:lineRule="atLeast"/>
              <w:ind w:left="-109" w:firstLine="142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-потужності світильників, Вт:</w:t>
            </w:r>
            <w:r w:rsidRPr="00C179BD">
              <w:rPr>
                <w:rFonts w:ascii="Arial" w:hAnsi="Arial" w:cs="Arial"/>
                <w:sz w:val="18"/>
              </w:rPr>
              <w:t xml:space="preserve"> </w:t>
            </w:r>
            <w:r w:rsidR="00943ED8" w:rsidRPr="00943ED8">
              <w:rPr>
                <w:rFonts w:ascii="Arial" w:hAnsi="Arial" w:cs="Arial"/>
                <w:sz w:val="18"/>
              </w:rPr>
              <w:t>10</w:t>
            </w:r>
            <w:r w:rsidR="00943ED8">
              <w:rPr>
                <w:rFonts w:ascii="Arial" w:hAnsi="Arial" w:cs="Arial"/>
                <w:sz w:val="18"/>
              </w:rPr>
              <w:t>0</w:t>
            </w:r>
          </w:p>
          <w:p w:rsidR="00894A4E" w:rsidRPr="00AF7DE7" w:rsidRDefault="00894A4E" w:rsidP="00894A4E">
            <w:pPr>
              <w:spacing w:line="20" w:lineRule="atLeast"/>
              <w:ind w:left="-109" w:firstLine="142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-коефіцієнт потужності, не менше 0,9</w:t>
            </w:r>
            <w:r>
              <w:rPr>
                <w:rFonts w:ascii="Arial" w:hAnsi="Arial" w:cs="Arial"/>
                <w:sz w:val="18"/>
              </w:rPr>
              <w:t>8</w:t>
            </w:r>
            <w:r w:rsidRPr="00AF7DE7">
              <w:rPr>
                <w:rFonts w:ascii="Arial" w:hAnsi="Arial" w:cs="Arial"/>
                <w:sz w:val="18"/>
              </w:rPr>
              <w:t>;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- напруга живлення мережі, B: згідно ДСТУ EN 50160:2014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F7DE7">
              <w:rPr>
                <w:rFonts w:ascii="Arial" w:hAnsi="Arial" w:cs="Arial"/>
                <w:sz w:val="18"/>
              </w:rPr>
              <w:t xml:space="preserve">(друга цифра в познаці модифікації світильника 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1); ~220;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 xml:space="preserve">Діапазон робочої напруги </w:t>
            </w:r>
            <w:r>
              <w:rPr>
                <w:rFonts w:ascii="Arial" w:hAnsi="Arial" w:cs="Arial"/>
                <w:sz w:val="18"/>
                <w:lang w:val="ru-RU"/>
              </w:rPr>
              <w:t>100</w:t>
            </w:r>
            <w:r w:rsidRPr="00AF7DE7">
              <w:rPr>
                <w:rFonts w:ascii="Arial" w:hAnsi="Arial" w:cs="Arial"/>
                <w:sz w:val="18"/>
              </w:rPr>
              <w:t xml:space="preserve">-305 В, 50 </w:t>
            </w:r>
            <w:proofErr w:type="spellStart"/>
            <w:r w:rsidRPr="00AF7DE7">
              <w:rPr>
                <w:rFonts w:ascii="Arial" w:hAnsi="Arial" w:cs="Arial"/>
                <w:sz w:val="18"/>
              </w:rPr>
              <w:t>Гц</w:t>
            </w:r>
            <w:proofErr w:type="spellEnd"/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- PFC –наявний;</w:t>
            </w:r>
          </w:p>
          <w:p w:rsidR="00894A4E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- кріплення світильника:</w:t>
            </w:r>
          </w:p>
          <w:p w:rsidR="004A1A52" w:rsidRDefault="004A1A52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(третя цифра в познаці модифікації світильника</w:t>
            </w:r>
          </w:p>
          <w:p w:rsidR="004A1A52" w:rsidRPr="00AF7DE7" w:rsidRDefault="004A1A52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на ліру – 1 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на консольну трубу</w:t>
            </w:r>
            <w:r w:rsidRPr="00F9312E">
              <w:rPr>
                <w:rFonts w:ascii="Arial" w:hAnsi="Arial" w:cs="Arial"/>
                <w:sz w:val="18"/>
                <w:lang w:val="ru-RU"/>
              </w:rPr>
              <w:t xml:space="preserve"> </w:t>
            </w:r>
            <w:r w:rsidRPr="00F9312E">
              <w:rPr>
                <w:rFonts w:ascii="Arial" w:hAnsi="Arial" w:cs="Arial"/>
                <w:sz w:val="18"/>
              </w:rPr>
              <w:t>D 49...51мм.</w:t>
            </w:r>
            <w:r w:rsidRPr="00AF7DE7">
              <w:rPr>
                <w:rFonts w:ascii="Arial" w:hAnsi="Arial" w:cs="Arial"/>
                <w:sz w:val="18"/>
              </w:rPr>
              <w:t xml:space="preserve"> -</w:t>
            </w:r>
            <w:r w:rsidRPr="002F51EA">
              <w:rPr>
                <w:rFonts w:ascii="Arial" w:hAnsi="Arial" w:cs="Arial"/>
                <w:sz w:val="18"/>
              </w:rPr>
              <w:t>4</w:t>
            </w:r>
            <w:r w:rsidRPr="00AF7DE7">
              <w:rPr>
                <w:rFonts w:ascii="Arial" w:hAnsi="Arial" w:cs="Arial"/>
                <w:sz w:val="18"/>
              </w:rPr>
              <w:t xml:space="preserve"> </w:t>
            </w:r>
          </w:p>
          <w:p w:rsidR="00894A4E" w:rsidRPr="006926BB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 xml:space="preserve">- джерело світла – світло діоди ТМ OSRAM, </w:t>
            </w:r>
            <w:proofErr w:type="spellStart"/>
            <w:r w:rsidRPr="00AF7DE7">
              <w:rPr>
                <w:rFonts w:ascii="Arial" w:hAnsi="Arial" w:cs="Arial"/>
                <w:sz w:val="18"/>
              </w:rPr>
              <w:t>Cree</w:t>
            </w:r>
            <w:proofErr w:type="spellEnd"/>
            <w:r w:rsidRPr="00AF7DE7"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 w:rsidRPr="00AF7DE7">
              <w:rPr>
                <w:rFonts w:ascii="Arial" w:hAnsi="Arial" w:cs="Arial"/>
                <w:sz w:val="18"/>
              </w:rPr>
              <w:t>Seoul</w:t>
            </w:r>
            <w:proofErr w:type="spellEnd"/>
            <w:r w:rsidRPr="00AF7DE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F7DE7">
              <w:rPr>
                <w:rFonts w:ascii="Arial" w:hAnsi="Arial" w:cs="Arial"/>
                <w:sz w:val="18"/>
              </w:rPr>
              <w:t>Semiconductor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Pr="006926BB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             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 xml:space="preserve">- кольорова температура </w:t>
            </w:r>
            <w:r w:rsidR="004A1A52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>0</w:t>
            </w:r>
            <w:r w:rsidRPr="00E256CE">
              <w:rPr>
                <w:rFonts w:ascii="Arial" w:hAnsi="Arial" w:cs="Arial"/>
                <w:sz w:val="18"/>
              </w:rPr>
              <w:t>00</w:t>
            </w:r>
            <w:r w:rsidRPr="00165DE3">
              <w:rPr>
                <w:rFonts w:ascii="Arial" w:hAnsi="Arial" w:cs="Arial"/>
                <w:sz w:val="18"/>
                <w:lang w:val="ru-RU"/>
              </w:rPr>
              <w:t>-5000</w:t>
            </w:r>
            <w:r w:rsidRPr="009C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7DE7">
              <w:rPr>
                <w:rFonts w:ascii="Arial" w:hAnsi="Arial" w:cs="Arial"/>
                <w:sz w:val="18"/>
              </w:rPr>
              <w:t xml:space="preserve"> К </w:t>
            </w:r>
            <w:r w:rsidR="004A1A52" w:rsidRPr="00AF7DE7">
              <w:rPr>
                <w:rFonts w:ascii="Arial" w:hAnsi="Arial" w:cs="Arial"/>
                <w:sz w:val="18"/>
              </w:rPr>
              <w:t xml:space="preserve"> </w:t>
            </w:r>
            <w:r w:rsidRPr="00AF7DE7">
              <w:rPr>
                <w:rFonts w:ascii="Arial" w:hAnsi="Arial" w:cs="Arial"/>
                <w:sz w:val="18"/>
              </w:rPr>
              <w:t>- Індекс передачі</w:t>
            </w:r>
            <w:r>
              <w:rPr>
                <w:rFonts w:ascii="Arial" w:hAnsi="Arial" w:cs="Arial"/>
                <w:sz w:val="18"/>
              </w:rPr>
              <w:t xml:space="preserve"> кольору</w:t>
            </w:r>
            <w:r w:rsidRPr="00AF7DE7">
              <w:rPr>
                <w:rFonts w:ascii="Arial" w:hAnsi="Arial" w:cs="Arial"/>
                <w:sz w:val="18"/>
              </w:rPr>
              <w:t>, (</w:t>
            </w:r>
            <w:proofErr w:type="spellStart"/>
            <w:r w:rsidRPr="00AF7DE7">
              <w:rPr>
                <w:rFonts w:ascii="Arial" w:hAnsi="Arial" w:cs="Arial"/>
                <w:sz w:val="18"/>
              </w:rPr>
              <w:t>Ra</w:t>
            </w:r>
            <w:proofErr w:type="spellEnd"/>
            <w:r w:rsidRPr="00AF7DE7">
              <w:rPr>
                <w:rFonts w:ascii="Arial" w:hAnsi="Arial" w:cs="Arial"/>
                <w:sz w:val="18"/>
              </w:rPr>
              <w:t>)- ≥ 85</w:t>
            </w:r>
          </w:p>
          <w:p w:rsidR="00894A4E" w:rsidRPr="00AF7DE7" w:rsidRDefault="00894A4E" w:rsidP="00894A4E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AF7DE7">
              <w:rPr>
                <w:rFonts w:ascii="Arial" w:hAnsi="Arial" w:cs="Arial"/>
                <w:sz w:val="18"/>
              </w:rPr>
              <w:t>2.2 Умовна познака, габаритні, установчі розміри і маса світильників вказані на рис. 1.</w:t>
            </w:r>
          </w:p>
          <w:p w:rsidR="00FA7796" w:rsidRDefault="00FA7796" w:rsidP="003F3529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856" w:type="dxa"/>
            <w:vMerge/>
          </w:tcPr>
          <w:p w:rsidR="00FA7796" w:rsidRPr="005D6894" w:rsidRDefault="00FA7796" w:rsidP="005D6894">
            <w:pPr>
              <w:spacing w:line="20" w:lineRule="atLeast"/>
              <w:ind w:left="-57" w:firstLine="142"/>
              <w:jc w:val="both"/>
              <w:rPr>
                <w:rFonts w:ascii="Arial" w:hAnsi="Arial" w:cs="Arial"/>
                <w:sz w:val="18"/>
                <w:lang w:val="ru-RU"/>
              </w:rPr>
            </w:pPr>
          </w:p>
        </w:tc>
      </w:tr>
      <w:tr w:rsidR="0036061D" w:rsidRPr="00E25F68" w:rsidTr="007C1012">
        <w:tc>
          <w:tcPr>
            <w:tcW w:w="3485" w:type="dxa"/>
          </w:tcPr>
          <w:p w:rsidR="0036061D" w:rsidRPr="00E25F68" w:rsidRDefault="0036061D" w:rsidP="004E79A7">
            <w:pPr>
              <w:spacing w:line="20" w:lineRule="atLeast"/>
              <w:ind w:left="-109" w:firstLine="171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56" w:type="dxa"/>
            <w:vMerge w:val="restart"/>
          </w:tcPr>
          <w:p w:rsidR="0036061D" w:rsidRDefault="0036061D" w:rsidP="004E79A7">
            <w:pPr>
              <w:spacing w:line="20" w:lineRule="atLeast"/>
              <w:ind w:left="-57" w:firstLine="142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6061D" w:rsidRDefault="0036061D" w:rsidP="004E79A7">
            <w:pPr>
              <w:spacing w:line="20" w:lineRule="atLeast"/>
              <w:ind w:left="-57" w:firstLine="142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6061D" w:rsidRPr="004E79A7" w:rsidRDefault="0036061D" w:rsidP="004E79A7">
            <w:pPr>
              <w:spacing w:line="20" w:lineRule="atLeast"/>
              <w:ind w:left="-57" w:firstLine="142"/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 w:rsidRPr="00664DEB">
              <w:rPr>
                <w:rFonts w:ascii="Arial" w:hAnsi="Arial" w:cs="Arial"/>
                <w:b/>
                <w:sz w:val="18"/>
              </w:rPr>
              <w:t>6 ПІДГОТОВКА ДО РОБОТИ І ТЕХНІЧНЕ ОБСЛУГОВУВАННЯ</w:t>
            </w:r>
          </w:p>
          <w:p w:rsidR="0036061D" w:rsidRPr="00664DEB" w:rsidRDefault="0036061D" w:rsidP="00CB6E87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664DEB">
              <w:rPr>
                <w:rFonts w:ascii="Arial" w:hAnsi="Arial" w:cs="Arial"/>
                <w:sz w:val="18"/>
              </w:rPr>
              <w:t xml:space="preserve">6.1 До встановлення світильників перевірте їх комплектність, цілісність, збереженість та </w:t>
            </w:r>
            <w:r>
              <w:rPr>
                <w:rFonts w:ascii="Arial" w:hAnsi="Arial" w:cs="Arial"/>
                <w:sz w:val="18"/>
              </w:rPr>
              <w:t>праце</w:t>
            </w:r>
            <w:r w:rsidRPr="00664DEB">
              <w:rPr>
                <w:rFonts w:ascii="Arial" w:hAnsi="Arial" w:cs="Arial"/>
                <w:sz w:val="18"/>
              </w:rPr>
              <w:t>здатність.</w:t>
            </w:r>
          </w:p>
          <w:p w:rsidR="0036061D" w:rsidRPr="00664DEB" w:rsidRDefault="0036061D" w:rsidP="00CB6E87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664DEB">
              <w:rPr>
                <w:rFonts w:ascii="Arial" w:hAnsi="Arial" w:cs="Arial"/>
                <w:sz w:val="18"/>
              </w:rPr>
              <w:t>6.2 Під’єднайте світильник до електромережі за допомогою кабелю, що є складовою частиною світильника, або клемової колодки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64DEB">
              <w:rPr>
                <w:rFonts w:ascii="Arial" w:hAnsi="Arial" w:cs="Arial"/>
                <w:sz w:val="18"/>
              </w:rPr>
              <w:t>для під’єднання проводів кабелю зовнішнім діаметром 8...12 мм перерізом жил від 1 мм</w:t>
            </w:r>
            <w:r w:rsidRPr="00664DEB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664DEB">
              <w:rPr>
                <w:rFonts w:ascii="Arial" w:hAnsi="Arial" w:cs="Arial"/>
                <w:sz w:val="18"/>
              </w:rPr>
              <w:t xml:space="preserve"> до 4</w:t>
            </w:r>
            <w:r>
              <w:rPr>
                <w:rFonts w:ascii="Arial" w:hAnsi="Arial" w:cs="Arial"/>
                <w:sz w:val="18"/>
              </w:rPr>
              <w:t> </w:t>
            </w:r>
            <w:r w:rsidRPr="00664DEB">
              <w:rPr>
                <w:rFonts w:ascii="Arial" w:hAnsi="Arial" w:cs="Arial"/>
                <w:sz w:val="18"/>
              </w:rPr>
              <w:t>мм</w:t>
            </w:r>
            <w:r w:rsidRPr="00664DEB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664DEB">
              <w:rPr>
                <w:rFonts w:ascii="Arial" w:hAnsi="Arial" w:cs="Arial"/>
                <w:sz w:val="18"/>
              </w:rPr>
              <w:t xml:space="preserve"> </w:t>
            </w:r>
          </w:p>
          <w:p w:rsidR="0036061D" w:rsidRPr="00664DEB" w:rsidRDefault="0036061D" w:rsidP="00CB6E87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664DEB">
              <w:rPr>
                <w:rFonts w:ascii="Arial" w:hAnsi="Arial" w:cs="Arial"/>
                <w:sz w:val="18"/>
              </w:rPr>
              <w:t>6.3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64DEB">
              <w:rPr>
                <w:rFonts w:ascii="Arial" w:hAnsi="Arial" w:cs="Arial"/>
                <w:sz w:val="18"/>
              </w:rPr>
              <w:t>Світильник монтуйте:</w:t>
            </w:r>
          </w:p>
          <w:p w:rsidR="0036061D" w:rsidRDefault="0036061D" w:rsidP="001B2707">
            <w:pPr>
              <w:spacing w:line="20" w:lineRule="atLeast"/>
              <w:ind w:left="-57" w:firstLine="142"/>
              <w:rPr>
                <w:rFonts w:ascii="Arial" w:hAnsi="Arial" w:cs="Arial"/>
                <w:bCs/>
                <w:sz w:val="18"/>
                <w:szCs w:val="18"/>
              </w:rPr>
            </w:pPr>
            <w:r w:rsidRPr="00664DEB">
              <w:rPr>
                <w:rFonts w:ascii="Arial" w:hAnsi="Arial" w:cs="Arial"/>
                <w:sz w:val="18"/>
              </w:rPr>
              <w:t xml:space="preserve">- </w:t>
            </w:r>
            <w:r w:rsidRPr="00D05399">
              <w:rPr>
                <w:rFonts w:ascii="Arial" w:hAnsi="Arial" w:cs="Arial"/>
                <w:bCs/>
                <w:sz w:val="18"/>
                <w:szCs w:val="18"/>
              </w:rPr>
              <w:t>на кронштейн 2-мя болтами М8</w:t>
            </w:r>
          </w:p>
          <w:p w:rsidR="0036061D" w:rsidRDefault="0036061D" w:rsidP="005747AA">
            <w:pPr>
              <w:spacing w:line="20" w:lineRule="atLeast"/>
              <w:ind w:left="-57" w:firstLine="142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</w:t>
            </w:r>
            <w:r w:rsidRPr="00F830C7">
              <w:rPr>
                <w:rFonts w:ascii="Arial" w:hAnsi="Arial" w:cs="Arial"/>
                <w:b/>
                <w:sz w:val="18"/>
              </w:rPr>
              <w:t>7 ПРАВИЛА ЗБЕРІГАННЯ І ТРАНСПОРТУВАННЯ</w:t>
            </w:r>
          </w:p>
          <w:p w:rsidR="0036061D" w:rsidRPr="00F830C7" w:rsidRDefault="0036061D" w:rsidP="001444E9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F830C7">
              <w:rPr>
                <w:rFonts w:ascii="Arial" w:hAnsi="Arial" w:cs="Arial"/>
                <w:sz w:val="18"/>
              </w:rPr>
              <w:t>7.1 Світильники в упакуванні необхідно зберігати під навісом, або в приміщенні, де коливання температури і вологи несуттєво відрізняються від коливань на відкритому повітрі.</w:t>
            </w:r>
          </w:p>
          <w:p w:rsidR="0036061D" w:rsidRPr="00F830C7" w:rsidRDefault="0036061D" w:rsidP="001444E9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F830C7">
              <w:rPr>
                <w:rFonts w:ascii="Arial" w:hAnsi="Arial" w:cs="Arial"/>
                <w:sz w:val="18"/>
              </w:rPr>
              <w:t>Заборонено складувати ящики більше ніж у 5 ярусів.</w:t>
            </w:r>
          </w:p>
          <w:p w:rsidR="0036061D" w:rsidRPr="00F830C7" w:rsidRDefault="0036061D" w:rsidP="001444E9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F830C7">
              <w:rPr>
                <w:rFonts w:ascii="Arial" w:hAnsi="Arial" w:cs="Arial"/>
                <w:sz w:val="18"/>
              </w:rPr>
              <w:t>Термін збереженості до вводу в експлуатування – 2 роки з дня відвантаження.</w:t>
            </w:r>
          </w:p>
          <w:p w:rsidR="0036061D" w:rsidRPr="00F830C7" w:rsidRDefault="0036061D" w:rsidP="001444E9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F830C7">
              <w:rPr>
                <w:rFonts w:ascii="Arial" w:hAnsi="Arial" w:cs="Arial"/>
                <w:sz w:val="18"/>
              </w:rPr>
              <w:t>7.2 При виконанні вантажно-розвантажувальних робіт і розміщенні на збереження необхідно строго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830C7">
              <w:rPr>
                <w:rFonts w:ascii="Arial" w:hAnsi="Arial" w:cs="Arial"/>
                <w:sz w:val="18"/>
              </w:rPr>
              <w:t xml:space="preserve">дотримуватись вказівок </w:t>
            </w:r>
            <w:proofErr w:type="spellStart"/>
            <w:r w:rsidRPr="00F830C7">
              <w:rPr>
                <w:rFonts w:ascii="Arial" w:hAnsi="Arial" w:cs="Arial"/>
                <w:sz w:val="18"/>
              </w:rPr>
              <w:t>маніпуляційних</w:t>
            </w:r>
            <w:proofErr w:type="spellEnd"/>
            <w:r w:rsidRPr="00F830C7">
              <w:rPr>
                <w:rFonts w:ascii="Arial" w:hAnsi="Arial" w:cs="Arial"/>
                <w:sz w:val="18"/>
              </w:rPr>
              <w:t xml:space="preserve"> знаків «Верх, не кантувати», «Обережно крихке», «Боїться вологи».</w:t>
            </w:r>
          </w:p>
          <w:p w:rsidR="0036061D" w:rsidRPr="0076794A" w:rsidRDefault="0036061D" w:rsidP="001444E9">
            <w:pPr>
              <w:spacing w:line="20" w:lineRule="atLeast"/>
              <w:ind w:left="-57" w:firstLine="142"/>
              <w:rPr>
                <w:rFonts w:ascii="Arial" w:hAnsi="Arial" w:cs="Arial"/>
                <w:b/>
                <w:sz w:val="18"/>
              </w:rPr>
            </w:pPr>
          </w:p>
        </w:tc>
      </w:tr>
      <w:tr w:rsidR="0036061D" w:rsidTr="007C1012">
        <w:tc>
          <w:tcPr>
            <w:tcW w:w="3485" w:type="dxa"/>
          </w:tcPr>
          <w:p w:rsidR="0036061D" w:rsidRPr="003F20EF" w:rsidRDefault="0036061D" w:rsidP="00D405ED">
            <w:pPr>
              <w:spacing w:line="20" w:lineRule="atLeast"/>
              <w:ind w:left="-109"/>
              <w:jc w:val="both"/>
              <w:rPr>
                <w:rFonts w:ascii="Arial" w:hAnsi="Arial" w:cs="Arial"/>
                <w:sz w:val="18"/>
              </w:rPr>
            </w:pPr>
            <w:r w:rsidRPr="00E25F68">
              <w:rPr>
                <w:rFonts w:ascii="Arial" w:hAnsi="Arial" w:cs="Arial"/>
                <w:b/>
                <w:sz w:val="18"/>
              </w:rPr>
              <w:lastRenderedPageBreak/>
              <w:t>5 ВКАЗІВКИ ЩОДО БЕЗПЕКИ</w:t>
            </w:r>
          </w:p>
        </w:tc>
        <w:tc>
          <w:tcPr>
            <w:tcW w:w="3856" w:type="dxa"/>
            <w:vMerge/>
          </w:tcPr>
          <w:p w:rsidR="0036061D" w:rsidRPr="00CB6E87" w:rsidRDefault="0036061D" w:rsidP="001444E9">
            <w:pPr>
              <w:spacing w:line="20" w:lineRule="atLeast"/>
              <w:ind w:left="-57" w:firstLine="142"/>
              <w:rPr>
                <w:rFonts w:ascii="Arial" w:hAnsi="Arial" w:cs="Arial"/>
                <w:sz w:val="18"/>
              </w:rPr>
            </w:pPr>
          </w:p>
        </w:tc>
      </w:tr>
      <w:tr w:rsidR="0036061D" w:rsidTr="007C1012">
        <w:tc>
          <w:tcPr>
            <w:tcW w:w="3485" w:type="dxa"/>
          </w:tcPr>
          <w:p w:rsidR="0036061D" w:rsidRPr="00E25F68" w:rsidRDefault="0036061D" w:rsidP="004E79A7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  <w:r w:rsidRPr="00E25F68">
              <w:rPr>
                <w:rFonts w:ascii="Arial" w:hAnsi="Arial" w:cs="Arial"/>
                <w:b/>
                <w:sz w:val="18"/>
              </w:rPr>
              <w:lastRenderedPageBreak/>
              <w:t>УВАГА!</w:t>
            </w:r>
          </w:p>
        </w:tc>
        <w:tc>
          <w:tcPr>
            <w:tcW w:w="3856" w:type="dxa"/>
            <w:vMerge/>
          </w:tcPr>
          <w:p w:rsidR="0036061D" w:rsidRPr="00CB6E87" w:rsidRDefault="0036061D" w:rsidP="004E79A7">
            <w:pPr>
              <w:spacing w:line="20" w:lineRule="atLeast"/>
              <w:ind w:left="-57" w:firstLine="142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6061D" w:rsidTr="007C1012">
        <w:tc>
          <w:tcPr>
            <w:tcW w:w="3485" w:type="dxa"/>
          </w:tcPr>
          <w:p w:rsidR="0036061D" w:rsidRPr="00664DEB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sz w:val="18"/>
              </w:rPr>
            </w:pPr>
            <w:r w:rsidRPr="00664DEB">
              <w:rPr>
                <w:rFonts w:ascii="Arial" w:hAnsi="Arial" w:cs="Arial"/>
                <w:sz w:val="18"/>
              </w:rPr>
              <w:t>МОНТУВАННЯ, ЧИЩЕННЯ СВІТИЛЬ-НИКА ТА ІНШІ ВИДИ РОБІТ ПРОВОДЬТЕ ТІЛЬКИ ПРИ ВИМКНЕНОМУ ЖИВЛЕННІ.</w:t>
            </w:r>
          </w:p>
          <w:p w:rsidR="0036061D" w:rsidRPr="00F830C7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sz w:val="18"/>
              </w:rPr>
            </w:pPr>
            <w:r w:rsidRPr="00F830C7">
              <w:rPr>
                <w:rFonts w:ascii="Arial" w:hAnsi="Arial" w:cs="Arial"/>
                <w:sz w:val="18"/>
              </w:rPr>
              <w:t>7.3 Ящики зі світильниками необхідно покласти на піддони чи стелажі.</w:t>
            </w:r>
          </w:p>
          <w:p w:rsidR="0036061D" w:rsidRDefault="0036061D" w:rsidP="0036061D">
            <w:pPr>
              <w:spacing w:line="20" w:lineRule="atLeast"/>
              <w:ind w:left="-57" w:firstLine="142"/>
              <w:rPr>
                <w:rFonts w:ascii="Arial" w:hAnsi="Arial" w:cs="Arial"/>
                <w:sz w:val="18"/>
              </w:rPr>
            </w:pPr>
            <w:r w:rsidRPr="00F830C7">
              <w:rPr>
                <w:rFonts w:ascii="Arial" w:hAnsi="Arial" w:cs="Arial"/>
                <w:sz w:val="18"/>
              </w:rPr>
              <w:t>7.4 Транспортуйте ящики з упакованими світильниками в контейнерах, закритим автотранспортом або у критих залізничних вагонах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36061D" w:rsidRPr="00F830C7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sz w:val="18"/>
              </w:rPr>
            </w:pPr>
            <w:r w:rsidRPr="00F830C7">
              <w:rPr>
                <w:rFonts w:ascii="Arial" w:hAnsi="Arial" w:cs="Arial"/>
                <w:sz w:val="18"/>
              </w:rPr>
              <w:t>7.5 При транспортуванні ящики закріпити, щоб уникнути їхнього переміщення.</w:t>
            </w:r>
          </w:p>
          <w:p w:rsidR="0036061D" w:rsidRPr="00E25F68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  <w:r w:rsidRPr="00F830C7">
              <w:rPr>
                <w:rFonts w:ascii="Arial" w:hAnsi="Arial" w:cs="Arial"/>
                <w:sz w:val="18"/>
              </w:rPr>
              <w:t>7.6 При транспортуванні, завантаженні і розвантаженні, світильники повинні бути захищені від атмосферних опадів і механічних ушкоджень.</w:t>
            </w:r>
          </w:p>
        </w:tc>
        <w:tc>
          <w:tcPr>
            <w:tcW w:w="3856" w:type="dxa"/>
            <w:vMerge/>
          </w:tcPr>
          <w:p w:rsidR="0036061D" w:rsidRPr="00A04341" w:rsidRDefault="0036061D" w:rsidP="004E79A7">
            <w:pPr>
              <w:spacing w:line="20" w:lineRule="atLeast"/>
              <w:ind w:left="-57" w:firstLine="142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6061D" w:rsidTr="007C1012">
        <w:tc>
          <w:tcPr>
            <w:tcW w:w="3485" w:type="dxa"/>
          </w:tcPr>
          <w:p w:rsidR="0036061D" w:rsidRPr="00664DEB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СВІТИЛЬНИК МАЄ БУТИ ЗАЗЕМ</w:t>
            </w:r>
            <w:r w:rsidRPr="00664DEB">
              <w:rPr>
                <w:rFonts w:ascii="Arial" w:hAnsi="Arial" w:cs="Arial"/>
                <w:sz w:val="18"/>
              </w:rPr>
              <w:t>ЛЕНИЙ.</w:t>
            </w:r>
          </w:p>
          <w:p w:rsidR="0036061D" w:rsidRPr="00664DEB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sz w:val="18"/>
              </w:rPr>
            </w:pPr>
            <w:r w:rsidRPr="00664DEB">
              <w:rPr>
                <w:rFonts w:ascii="Arial" w:hAnsi="Arial" w:cs="Arial"/>
                <w:sz w:val="18"/>
              </w:rPr>
              <w:t>5.1 Експлуатуйте світильник тільки після ознайомлення з цим паспортом.</w:t>
            </w:r>
          </w:p>
          <w:p w:rsidR="0036061D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sz w:val="18"/>
              </w:rPr>
            </w:pPr>
          </w:p>
          <w:p w:rsidR="0036061D" w:rsidRPr="00664DEB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sz w:val="18"/>
              </w:rPr>
            </w:pPr>
            <w:r w:rsidRPr="00664DEB">
              <w:rPr>
                <w:rFonts w:ascii="Arial" w:hAnsi="Arial" w:cs="Arial"/>
                <w:sz w:val="18"/>
              </w:rPr>
              <w:t>5.2 При експлуатуванні світильників заборонено:</w:t>
            </w:r>
          </w:p>
          <w:p w:rsidR="0036061D" w:rsidRPr="00664DEB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sz w:val="18"/>
              </w:rPr>
            </w:pPr>
            <w:r w:rsidRPr="00664DEB">
              <w:rPr>
                <w:rFonts w:ascii="Arial" w:hAnsi="Arial" w:cs="Arial"/>
                <w:sz w:val="18"/>
              </w:rPr>
              <w:t>- у ввімкненому стані відкривати світильник;</w:t>
            </w:r>
          </w:p>
          <w:p w:rsidR="0036061D" w:rsidRPr="00664DEB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sz w:val="18"/>
              </w:rPr>
            </w:pPr>
            <w:r w:rsidRPr="00664DEB">
              <w:rPr>
                <w:rFonts w:ascii="Arial" w:hAnsi="Arial" w:cs="Arial"/>
                <w:sz w:val="18"/>
              </w:rPr>
              <w:t>- вмикати світильник без заземлення;</w:t>
            </w:r>
          </w:p>
          <w:p w:rsidR="0036061D" w:rsidRPr="00664DEB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sz w:val="18"/>
              </w:rPr>
            </w:pPr>
            <w:r w:rsidRPr="00664DEB">
              <w:rPr>
                <w:rFonts w:ascii="Arial" w:hAnsi="Arial" w:cs="Arial"/>
                <w:sz w:val="18"/>
              </w:rPr>
              <w:t>- допускати експлуатування світильника з пошкодженими ізоляційними елементами (ізоляцією проводів), несправним заземленням.</w:t>
            </w:r>
          </w:p>
          <w:p w:rsidR="0036061D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  <w:r w:rsidRPr="00664DEB">
              <w:rPr>
                <w:rFonts w:ascii="Arial" w:hAnsi="Arial" w:cs="Arial"/>
                <w:sz w:val="18"/>
              </w:rPr>
              <w:t>5.3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64DEB">
              <w:rPr>
                <w:rFonts w:ascii="Arial" w:hAnsi="Arial" w:cs="Arial"/>
                <w:sz w:val="18"/>
              </w:rPr>
              <w:t>Під час експлуатування світильників періодично проводьте їх огляд. При цьому перевіряйте надійність контактів і кріплень, а також справність заземлення і проводів</w:t>
            </w:r>
          </w:p>
          <w:p w:rsidR="0036061D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</w:p>
          <w:p w:rsidR="0036061D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</w:p>
          <w:p w:rsidR="0036061D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</w:p>
          <w:p w:rsidR="0036061D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</w:p>
          <w:p w:rsidR="0036061D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</w:p>
          <w:p w:rsidR="0036061D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</w:p>
          <w:p w:rsidR="0036061D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</w:p>
          <w:p w:rsidR="0036061D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</w:p>
          <w:p w:rsidR="0036061D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</w:p>
          <w:p w:rsidR="004A1A52" w:rsidRDefault="004A1A52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</w:p>
          <w:p w:rsidR="0036061D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</w:p>
          <w:p w:rsidR="0036061D" w:rsidRPr="00E25F68" w:rsidRDefault="0036061D" w:rsidP="0036061D">
            <w:pPr>
              <w:spacing w:line="20" w:lineRule="atLeast"/>
              <w:ind w:left="-109" w:firstLine="171"/>
              <w:rPr>
                <w:rFonts w:ascii="Arial" w:hAnsi="Arial" w:cs="Arial"/>
                <w:b/>
                <w:sz w:val="18"/>
              </w:rPr>
            </w:pPr>
            <w:r w:rsidRPr="00F830C7">
              <w:rPr>
                <w:rFonts w:ascii="Arial" w:hAnsi="Arial" w:cs="Arial"/>
                <w:b/>
                <w:sz w:val="18"/>
              </w:rPr>
              <w:lastRenderedPageBreak/>
              <w:t>8 СВІДОЦТВО ПРО ПРИЙМАННЯ</w:t>
            </w:r>
          </w:p>
        </w:tc>
        <w:tc>
          <w:tcPr>
            <w:tcW w:w="3856" w:type="dxa"/>
            <w:vMerge/>
          </w:tcPr>
          <w:p w:rsidR="0036061D" w:rsidRPr="004E79A7" w:rsidRDefault="0036061D" w:rsidP="004E79A7">
            <w:pPr>
              <w:spacing w:line="20" w:lineRule="atLeast"/>
              <w:ind w:left="-57" w:firstLine="142"/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</w:p>
        </w:tc>
      </w:tr>
      <w:tr w:rsidR="0036061D" w:rsidTr="007C1012">
        <w:tc>
          <w:tcPr>
            <w:tcW w:w="3485" w:type="dxa"/>
          </w:tcPr>
          <w:p w:rsidR="0036061D" w:rsidRPr="00E25F68" w:rsidRDefault="0036061D" w:rsidP="00C43BC9">
            <w:pPr>
              <w:spacing w:line="20" w:lineRule="atLeast"/>
              <w:ind w:left="-109" w:firstLine="171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856" w:type="dxa"/>
            <w:vMerge/>
          </w:tcPr>
          <w:p w:rsidR="0036061D" w:rsidRPr="00C43BC9" w:rsidRDefault="0036061D" w:rsidP="00C179BD">
            <w:pPr>
              <w:spacing w:line="20" w:lineRule="atLeast"/>
              <w:ind w:left="-57" w:firstLine="142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6061D" w:rsidTr="00C43BC9">
        <w:tc>
          <w:tcPr>
            <w:tcW w:w="3485" w:type="dxa"/>
          </w:tcPr>
          <w:p w:rsidR="0036061D" w:rsidRPr="00F830C7" w:rsidRDefault="0036061D" w:rsidP="00162478">
            <w:pPr>
              <w:spacing w:line="20" w:lineRule="atLeast"/>
              <w:ind w:left="-109" w:firstLine="171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56" w:type="dxa"/>
          </w:tcPr>
          <w:p w:rsidR="0036061D" w:rsidRPr="004E79A7" w:rsidRDefault="0036061D" w:rsidP="00162478">
            <w:pPr>
              <w:spacing w:line="20" w:lineRule="atLeast"/>
              <w:ind w:left="-57" w:firstLine="142"/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</w:p>
        </w:tc>
      </w:tr>
    </w:tbl>
    <w:p w:rsidR="00C43BC9" w:rsidRDefault="00C43BC9" w:rsidP="00C43BC9">
      <w:pPr>
        <w:spacing w:line="20" w:lineRule="atLeast"/>
        <w:ind w:left="709"/>
        <w:rPr>
          <w:rFonts w:ascii="Arial" w:hAnsi="Arial" w:cs="Arial"/>
          <w:sz w:val="18"/>
        </w:rPr>
      </w:pPr>
    </w:p>
    <w:p w:rsidR="00C43BC9" w:rsidRPr="002669DF" w:rsidRDefault="00C43BC9" w:rsidP="00C43BC9">
      <w:pPr>
        <w:spacing w:line="20" w:lineRule="atLeast"/>
        <w:ind w:left="709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 xml:space="preserve">Світильники </w:t>
      </w:r>
      <w:r w:rsidRPr="002669DF">
        <w:rPr>
          <w:rFonts w:ascii="Arial" w:hAnsi="Arial" w:cs="Arial"/>
          <w:sz w:val="18"/>
          <w:u w:val="single"/>
        </w:rPr>
        <w:t>ДСУ05У-</w:t>
      </w:r>
      <w:r w:rsidR="002669DF" w:rsidRPr="002669DF">
        <w:rPr>
          <w:rFonts w:ascii="Arial" w:hAnsi="Arial" w:cs="Arial"/>
          <w:sz w:val="18"/>
          <w:u w:val="single"/>
          <w:lang w:val="ru-RU"/>
        </w:rPr>
        <w:t>100-1-</w:t>
      </w:r>
      <w:r w:rsidR="002E5FEA">
        <w:rPr>
          <w:rFonts w:ascii="Arial" w:hAnsi="Arial" w:cs="Arial"/>
          <w:sz w:val="18"/>
          <w:u w:val="single"/>
          <w:lang w:val="ru-RU"/>
        </w:rPr>
        <w:t>7</w:t>
      </w:r>
      <w:r w:rsidR="002669DF" w:rsidRPr="002669DF">
        <w:rPr>
          <w:rFonts w:ascii="Arial" w:hAnsi="Arial" w:cs="Arial"/>
          <w:sz w:val="18"/>
          <w:u w:val="single"/>
          <w:lang w:val="ru-RU"/>
        </w:rPr>
        <w:t>11</w:t>
      </w:r>
      <w:r w:rsidRPr="002669DF">
        <w:rPr>
          <w:rFonts w:ascii="Arial" w:hAnsi="Arial" w:cs="Arial"/>
          <w:sz w:val="18"/>
          <w:u w:val="single"/>
        </w:rPr>
        <w:t>____________________</w:t>
      </w:r>
    </w:p>
    <w:p w:rsidR="00C43BC9" w:rsidRPr="001444E9" w:rsidRDefault="00C43BC9" w:rsidP="00C43BC9">
      <w:pPr>
        <w:spacing w:line="20" w:lineRule="atLeast"/>
        <w:ind w:left="2268"/>
        <w:rPr>
          <w:rFonts w:ascii="Arial" w:hAnsi="Arial" w:cs="Arial"/>
          <w:sz w:val="18"/>
          <w:lang w:val="ru-RU"/>
        </w:rPr>
      </w:pPr>
      <w:r>
        <w:rPr>
          <w:rFonts w:ascii="Arial" w:hAnsi="Arial" w:cs="Arial"/>
          <w:sz w:val="18"/>
        </w:rPr>
        <w:t>Партія/ №___________________</w:t>
      </w:r>
    </w:p>
    <w:p w:rsidR="00C43BC9" w:rsidRDefault="00C43BC9" w:rsidP="00C43BC9">
      <w:pPr>
        <w:spacing w:after="0" w:line="0" w:lineRule="atLeast"/>
        <w:ind w:left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Дата виготовлення</w:t>
      </w:r>
      <w:r w:rsidRPr="001444E9">
        <w:rPr>
          <w:rFonts w:ascii="Arial" w:hAnsi="Arial" w:cs="Arial"/>
          <w:sz w:val="18"/>
          <w:lang w:val="ru-RU"/>
        </w:rPr>
        <w:t>___</w:t>
      </w:r>
      <w:r>
        <w:rPr>
          <w:rFonts w:ascii="Arial" w:hAnsi="Arial" w:cs="Arial"/>
          <w:sz w:val="18"/>
        </w:rPr>
        <w:t>_</w:t>
      </w:r>
      <w:r w:rsidRPr="001444E9">
        <w:rPr>
          <w:rFonts w:ascii="Arial" w:hAnsi="Arial" w:cs="Arial"/>
          <w:sz w:val="18"/>
          <w:lang w:val="ru-RU"/>
        </w:rPr>
        <w:t>_________</w:t>
      </w:r>
      <w:r>
        <w:rPr>
          <w:rFonts w:ascii="Arial" w:hAnsi="Arial" w:cs="Arial"/>
          <w:sz w:val="18"/>
        </w:rPr>
        <w:t>_______</w:t>
      </w:r>
    </w:p>
    <w:p w:rsidR="00C43BC9" w:rsidRDefault="00C43BC9" w:rsidP="00C43BC9">
      <w:pPr>
        <w:spacing w:after="0" w:line="0" w:lineRule="atLeast"/>
        <w:ind w:left="426"/>
        <w:jc w:val="both"/>
        <w:rPr>
          <w:rFonts w:ascii="Arial" w:hAnsi="Arial" w:cs="Arial"/>
          <w:sz w:val="18"/>
        </w:rPr>
      </w:pPr>
    </w:p>
    <w:p w:rsidR="00C43BC9" w:rsidRPr="00F4505C" w:rsidRDefault="00C43BC9" w:rsidP="00C43BC9">
      <w:pPr>
        <w:spacing w:line="20" w:lineRule="atLeast"/>
        <w:jc w:val="right"/>
        <w:rPr>
          <w:rFonts w:ascii="Arial" w:hAnsi="Arial" w:cs="Arial"/>
          <w:sz w:val="18"/>
          <w:lang w:val="ru-RU"/>
        </w:rPr>
      </w:pPr>
      <w:r>
        <w:rPr>
          <w:rFonts w:ascii="Arial" w:hAnsi="Arial" w:cs="Arial"/>
          <w:sz w:val="18"/>
        </w:rPr>
        <w:t>Особисте тавро контролера</w:t>
      </w:r>
      <w:r w:rsidRPr="00F4505C">
        <w:rPr>
          <w:rFonts w:ascii="Arial" w:hAnsi="Arial" w:cs="Arial"/>
          <w:sz w:val="18"/>
          <w:lang w:val="ru-RU"/>
        </w:rPr>
        <w:t>______________________</w:t>
      </w:r>
    </w:p>
    <w:p w:rsidR="00C43BC9" w:rsidRDefault="00C43BC9" w:rsidP="00C43BC9">
      <w:r>
        <w:rPr>
          <w:rFonts w:ascii="Arial" w:hAnsi="Arial" w:cs="Arial"/>
          <w:sz w:val="18"/>
        </w:rPr>
        <w:t xml:space="preserve">відповідають технічним умовам </w:t>
      </w:r>
      <w:r w:rsidRPr="00AE0E59">
        <w:rPr>
          <w:rFonts w:ascii="Arial" w:hAnsi="Arial" w:cs="Arial"/>
          <w:sz w:val="18"/>
        </w:rPr>
        <w:t>ТУ У 31.5-33680115-041:2010</w:t>
      </w:r>
      <w:r>
        <w:rPr>
          <w:rFonts w:ascii="Arial" w:hAnsi="Arial" w:cs="Arial"/>
          <w:sz w:val="18"/>
        </w:rPr>
        <w:t xml:space="preserve"> і визнані придатними до експлуатування.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3680"/>
      </w:tblGrid>
      <w:tr w:rsidR="00C43BC9" w:rsidRPr="004E79A7" w:rsidTr="007C1012">
        <w:tc>
          <w:tcPr>
            <w:tcW w:w="3680" w:type="dxa"/>
          </w:tcPr>
          <w:p w:rsidR="00C43BC9" w:rsidRPr="004E79A7" w:rsidRDefault="00C43BC9" w:rsidP="00A51B99">
            <w:pPr>
              <w:spacing w:line="2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4E79A7">
              <w:rPr>
                <w:rFonts w:ascii="Arial" w:hAnsi="Arial" w:cs="Arial"/>
                <w:b/>
                <w:sz w:val="18"/>
              </w:rPr>
              <w:t>9 ГАРАНТІЇ ВИРОБНИКА</w:t>
            </w:r>
          </w:p>
        </w:tc>
        <w:tc>
          <w:tcPr>
            <w:tcW w:w="3680" w:type="dxa"/>
          </w:tcPr>
          <w:p w:rsidR="00C43BC9" w:rsidRPr="004E79A7" w:rsidRDefault="00C43BC9" w:rsidP="00A51B99">
            <w:pPr>
              <w:spacing w:line="20" w:lineRule="atLeast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C43BC9" w:rsidRPr="004E79A7" w:rsidTr="007C1012">
        <w:tc>
          <w:tcPr>
            <w:tcW w:w="3680" w:type="dxa"/>
          </w:tcPr>
          <w:p w:rsidR="00C43BC9" w:rsidRPr="004E79A7" w:rsidRDefault="00C43BC9" w:rsidP="00A51B99">
            <w:pPr>
              <w:spacing w:line="20" w:lineRule="atLeast"/>
              <w:jc w:val="both"/>
              <w:rPr>
                <w:rFonts w:ascii="Arial" w:hAnsi="Arial" w:cs="Arial"/>
                <w:sz w:val="18"/>
              </w:rPr>
            </w:pPr>
            <w:r w:rsidRPr="004E79A7">
              <w:rPr>
                <w:rFonts w:ascii="Arial" w:hAnsi="Arial" w:cs="Arial"/>
                <w:sz w:val="18"/>
              </w:rPr>
              <w:t xml:space="preserve">9.1 Виробник гарантує відповідність світильників вимогам </w:t>
            </w:r>
          </w:p>
          <w:p w:rsidR="00C43BC9" w:rsidRPr="004E79A7" w:rsidRDefault="00C43BC9" w:rsidP="00A51B99">
            <w:pPr>
              <w:spacing w:line="20" w:lineRule="atLeast"/>
              <w:jc w:val="both"/>
              <w:rPr>
                <w:rFonts w:ascii="Arial" w:hAnsi="Arial" w:cs="Arial"/>
                <w:sz w:val="18"/>
              </w:rPr>
            </w:pPr>
            <w:r w:rsidRPr="004E79A7">
              <w:rPr>
                <w:rFonts w:ascii="Arial" w:hAnsi="Arial" w:cs="Arial"/>
                <w:sz w:val="18"/>
              </w:rPr>
              <w:t>ТУ У31.5-33680115-041:2010 при дотриманні умов експлуатування, транспортування, зберігання і монтажу, встановлених ТУ.</w:t>
            </w:r>
          </w:p>
          <w:p w:rsidR="00C43BC9" w:rsidRPr="004E79A7" w:rsidRDefault="00C43BC9" w:rsidP="00A51B99">
            <w:pPr>
              <w:spacing w:line="20" w:lineRule="atLeast"/>
              <w:jc w:val="both"/>
              <w:rPr>
                <w:rFonts w:ascii="Arial" w:hAnsi="Arial" w:cs="Arial"/>
                <w:sz w:val="18"/>
              </w:rPr>
            </w:pPr>
            <w:r w:rsidRPr="004E79A7">
              <w:rPr>
                <w:rFonts w:ascii="Arial" w:hAnsi="Arial" w:cs="Arial"/>
                <w:sz w:val="18"/>
              </w:rPr>
              <w:t xml:space="preserve">Гарантійний строк експлуатування </w:t>
            </w:r>
            <w:r w:rsidR="007C1012">
              <w:rPr>
                <w:rFonts w:ascii="Arial" w:hAnsi="Arial" w:cs="Arial"/>
                <w:sz w:val="18"/>
              </w:rPr>
              <w:t>60</w:t>
            </w:r>
            <w:r w:rsidRPr="004E79A7">
              <w:rPr>
                <w:rFonts w:ascii="Arial" w:hAnsi="Arial" w:cs="Arial"/>
                <w:sz w:val="18"/>
              </w:rPr>
              <w:t xml:space="preserve"> міс. з дня введення світильників до експлуатування, при цьому строк зберігання світильників не більше 6 міс.</w:t>
            </w:r>
          </w:p>
          <w:p w:rsidR="00C43BC9" w:rsidRPr="004E79A7" w:rsidRDefault="00C43BC9" w:rsidP="007C1012">
            <w:pPr>
              <w:spacing w:line="20" w:lineRule="atLeast"/>
              <w:jc w:val="both"/>
              <w:rPr>
                <w:rFonts w:ascii="Arial" w:hAnsi="Arial" w:cs="Arial"/>
                <w:sz w:val="18"/>
              </w:rPr>
            </w:pPr>
            <w:r w:rsidRPr="004E79A7">
              <w:rPr>
                <w:rFonts w:ascii="Arial" w:hAnsi="Arial" w:cs="Arial"/>
                <w:sz w:val="18"/>
              </w:rPr>
              <w:t>М</w:t>
            </w:r>
            <w:r w:rsidR="00BA06B9">
              <w:rPr>
                <w:rFonts w:ascii="Arial" w:hAnsi="Arial" w:cs="Arial"/>
                <w:sz w:val="18"/>
              </w:rPr>
              <w:t>інімальний ресурс світильника включаючи драйвер</w:t>
            </w:r>
            <w:r>
              <w:rPr>
                <w:rFonts w:ascii="Arial" w:hAnsi="Arial" w:cs="Arial"/>
                <w:sz w:val="18"/>
              </w:rPr>
              <w:t xml:space="preserve"> - не менше</w:t>
            </w:r>
            <w:r w:rsidR="00BA06B9">
              <w:rPr>
                <w:rFonts w:ascii="Arial" w:hAnsi="Arial" w:cs="Arial"/>
                <w:sz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1</w:t>
            </w:r>
            <w:r w:rsidR="007C1012">
              <w:rPr>
                <w:rFonts w:ascii="Arial" w:hAnsi="Arial" w:cs="Arial"/>
                <w:sz w:val="18"/>
              </w:rPr>
              <w:t xml:space="preserve">00 </w:t>
            </w:r>
            <w:r w:rsidRPr="004E79A7">
              <w:rPr>
                <w:rFonts w:ascii="Arial" w:hAnsi="Arial" w:cs="Arial"/>
                <w:sz w:val="18"/>
              </w:rPr>
              <w:t>000 годин.</w:t>
            </w:r>
          </w:p>
        </w:tc>
        <w:tc>
          <w:tcPr>
            <w:tcW w:w="3680" w:type="dxa"/>
          </w:tcPr>
          <w:p w:rsidR="00C43BC9" w:rsidRPr="004E79A7" w:rsidRDefault="00C43BC9" w:rsidP="00C43BC9">
            <w:pPr>
              <w:spacing w:line="20" w:lineRule="atLeast"/>
              <w:jc w:val="both"/>
              <w:rPr>
                <w:rFonts w:ascii="Arial" w:hAnsi="Arial" w:cs="Arial"/>
                <w:sz w:val="18"/>
              </w:rPr>
            </w:pPr>
            <w:r w:rsidRPr="004E79A7">
              <w:rPr>
                <w:rFonts w:ascii="Arial" w:hAnsi="Arial" w:cs="Arial"/>
                <w:sz w:val="18"/>
              </w:rPr>
              <w:t>В рекламаційному акті вказати тип світильника, дефекти і недоліки, умови при яких вони виявлені і термін з початку експлуатування світильника.</w:t>
            </w:r>
          </w:p>
          <w:p w:rsidR="00C43BC9" w:rsidRDefault="00C43BC9" w:rsidP="00C43BC9">
            <w:pPr>
              <w:spacing w:line="20" w:lineRule="atLeast"/>
              <w:jc w:val="both"/>
              <w:rPr>
                <w:rFonts w:ascii="Arial" w:hAnsi="Arial" w:cs="Arial"/>
                <w:sz w:val="18"/>
              </w:rPr>
            </w:pPr>
          </w:p>
          <w:p w:rsidR="00C43BC9" w:rsidRPr="004E79A7" w:rsidRDefault="00C43BC9" w:rsidP="00C43BC9">
            <w:pPr>
              <w:spacing w:line="20" w:lineRule="atLeast"/>
              <w:jc w:val="both"/>
              <w:rPr>
                <w:rFonts w:ascii="Arial" w:hAnsi="Arial" w:cs="Arial"/>
                <w:sz w:val="18"/>
              </w:rPr>
            </w:pPr>
            <w:r w:rsidRPr="004E79A7">
              <w:rPr>
                <w:rFonts w:ascii="Arial" w:hAnsi="Arial" w:cs="Arial"/>
                <w:sz w:val="18"/>
              </w:rPr>
              <w:t>Рекламації на дефекти, що виникли в результаті необережних або нерегламентованих дій зі світильником не приймаються.</w:t>
            </w:r>
          </w:p>
        </w:tc>
      </w:tr>
      <w:tr w:rsidR="00C43BC9" w:rsidRPr="004E79A7" w:rsidTr="007C1012">
        <w:tc>
          <w:tcPr>
            <w:tcW w:w="3680" w:type="dxa"/>
          </w:tcPr>
          <w:p w:rsidR="00C43BC9" w:rsidRPr="004E79A7" w:rsidRDefault="00C43BC9" w:rsidP="00A51B99">
            <w:pPr>
              <w:spacing w:line="20" w:lineRule="atLeast"/>
              <w:jc w:val="center"/>
              <w:rPr>
                <w:rFonts w:ascii="Arial" w:hAnsi="Arial" w:cs="Arial"/>
                <w:b/>
                <w:sz w:val="18"/>
              </w:rPr>
            </w:pPr>
            <w:r w:rsidRPr="004E79A7">
              <w:rPr>
                <w:rFonts w:ascii="Arial" w:hAnsi="Arial" w:cs="Arial"/>
                <w:b/>
                <w:sz w:val="18"/>
              </w:rPr>
              <w:t>10 ВІДОМОСТІ ПРО РЕКЛАМАЦІЇ</w:t>
            </w:r>
          </w:p>
        </w:tc>
        <w:tc>
          <w:tcPr>
            <w:tcW w:w="3680" w:type="dxa"/>
          </w:tcPr>
          <w:p w:rsidR="00C43BC9" w:rsidRPr="004E79A7" w:rsidRDefault="00C43BC9" w:rsidP="00A51B99">
            <w:pPr>
              <w:spacing w:line="20" w:lineRule="atLeast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C43BC9" w:rsidRPr="004E79A7" w:rsidTr="007C1012">
        <w:tc>
          <w:tcPr>
            <w:tcW w:w="3680" w:type="dxa"/>
          </w:tcPr>
          <w:p w:rsidR="00C43BC9" w:rsidRPr="004E79A7" w:rsidRDefault="00C43BC9" w:rsidP="00A51B99">
            <w:pPr>
              <w:spacing w:line="20" w:lineRule="atLeast"/>
              <w:jc w:val="both"/>
              <w:rPr>
                <w:rFonts w:ascii="Arial" w:hAnsi="Arial" w:cs="Arial"/>
                <w:sz w:val="18"/>
              </w:rPr>
            </w:pPr>
            <w:r w:rsidRPr="004E79A7">
              <w:rPr>
                <w:rFonts w:ascii="Arial" w:hAnsi="Arial" w:cs="Arial"/>
                <w:sz w:val="18"/>
              </w:rPr>
              <w:t>10.1 Рекламаційні претензії пред’являти виробнику у випадку виявлення дефектів і недоліків, які приводять до виходу з ладу світильника протягом гарантійного строку.</w:t>
            </w:r>
          </w:p>
          <w:p w:rsidR="00C43BC9" w:rsidRPr="004E79A7" w:rsidRDefault="00C43BC9" w:rsidP="00A51B99">
            <w:pPr>
              <w:spacing w:line="20" w:lineRule="atLeas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680" w:type="dxa"/>
          </w:tcPr>
          <w:p w:rsidR="00C43BC9" w:rsidRPr="004E79A7" w:rsidRDefault="00C43BC9" w:rsidP="00A51B99">
            <w:pPr>
              <w:spacing w:line="20" w:lineRule="atLeast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7C1012" w:rsidRDefault="007C1012" w:rsidP="00693C1A">
      <w:pPr>
        <w:rPr>
          <w:rFonts w:ascii="Arial" w:hAnsi="Arial" w:cs="Arial"/>
          <w:i/>
          <w:noProof/>
          <w:lang w:eastAsia="uk-UA"/>
        </w:rPr>
      </w:pPr>
    </w:p>
    <w:p w:rsidR="00D405ED" w:rsidRDefault="00D405ED" w:rsidP="00693C1A">
      <w:pPr>
        <w:rPr>
          <w:rFonts w:ascii="Arial" w:hAnsi="Arial" w:cs="Arial"/>
          <w:i/>
          <w:noProof/>
          <w:lang w:eastAsia="uk-UA"/>
        </w:rPr>
      </w:pPr>
    </w:p>
    <w:p w:rsidR="00D405ED" w:rsidRDefault="00D405ED" w:rsidP="00693C1A">
      <w:pPr>
        <w:rPr>
          <w:rFonts w:ascii="Arial" w:hAnsi="Arial" w:cs="Arial"/>
          <w:i/>
          <w:noProof/>
          <w:lang w:eastAsia="uk-UA"/>
        </w:rPr>
      </w:pPr>
    </w:p>
    <w:p w:rsidR="00D405ED" w:rsidRDefault="00D405ED" w:rsidP="00693C1A">
      <w:pPr>
        <w:rPr>
          <w:rFonts w:ascii="Arial" w:hAnsi="Arial" w:cs="Arial"/>
          <w:i/>
          <w:noProof/>
          <w:lang w:eastAsia="uk-UA"/>
        </w:rPr>
      </w:pPr>
    </w:p>
    <w:p w:rsidR="00D405ED" w:rsidRDefault="00D405ED" w:rsidP="00693C1A">
      <w:pPr>
        <w:rPr>
          <w:rFonts w:ascii="Arial" w:hAnsi="Arial" w:cs="Arial"/>
          <w:i/>
          <w:noProof/>
          <w:lang w:eastAsia="uk-UA"/>
        </w:rPr>
      </w:pPr>
    </w:p>
    <w:p w:rsidR="00D405ED" w:rsidRDefault="00D405ED" w:rsidP="00693C1A">
      <w:pPr>
        <w:rPr>
          <w:rFonts w:ascii="Arial" w:hAnsi="Arial" w:cs="Arial"/>
          <w:i/>
          <w:noProof/>
          <w:lang w:eastAsia="uk-UA"/>
        </w:rPr>
      </w:pPr>
    </w:p>
    <w:p w:rsidR="00D405ED" w:rsidRDefault="00D405ED" w:rsidP="00693C1A">
      <w:pPr>
        <w:rPr>
          <w:rFonts w:ascii="Arial" w:hAnsi="Arial" w:cs="Arial"/>
          <w:i/>
          <w:noProof/>
          <w:lang w:eastAsia="uk-UA"/>
        </w:rPr>
      </w:pPr>
    </w:p>
    <w:p w:rsidR="00D405ED" w:rsidRDefault="00D405ED" w:rsidP="00693C1A">
      <w:pPr>
        <w:rPr>
          <w:rFonts w:ascii="Arial" w:hAnsi="Arial" w:cs="Arial"/>
          <w:i/>
          <w:noProof/>
          <w:lang w:eastAsia="uk-UA"/>
        </w:rPr>
      </w:pPr>
    </w:p>
    <w:p w:rsidR="00693C1A" w:rsidRPr="00C70540" w:rsidRDefault="00C179BD" w:rsidP="00693C1A">
      <w:pPr>
        <w:rPr>
          <w:rFonts w:ascii="Arial" w:hAnsi="Arial" w:cs="Arial"/>
          <w:i/>
          <w:noProof/>
          <w:lang w:eastAsia="uk-UA"/>
        </w:rPr>
      </w:pPr>
      <w:r>
        <w:rPr>
          <w:rFonts w:ascii="Arial" w:hAnsi="Arial" w:cs="Arial"/>
          <w:i/>
          <w:noProof/>
          <w:lang w:eastAsia="uk-UA"/>
        </w:rPr>
        <w:t>Малюнок</w:t>
      </w:r>
      <w:r w:rsidR="00693C1A">
        <w:rPr>
          <w:rFonts w:ascii="Arial" w:hAnsi="Arial" w:cs="Arial"/>
          <w:i/>
          <w:noProof/>
          <w:lang w:eastAsia="uk-UA"/>
        </w:rPr>
        <w:t xml:space="preserve"> 1. –Габаритні та установчі розміри світильника </w:t>
      </w:r>
    </w:p>
    <w:p w:rsidR="00693C1A" w:rsidRPr="002D5533" w:rsidRDefault="006F7275" w:rsidP="00693C1A">
      <w:pPr>
        <w:jc w:val="center"/>
        <w:rPr>
          <w:noProof/>
          <w:lang w:val="en-US" w:eastAsia="uk-UA"/>
        </w:rPr>
      </w:pPr>
      <w:r>
        <w:rPr>
          <w:noProof/>
          <w:lang w:val="en-US"/>
        </w:rPr>
        <w:drawing>
          <wp:inline distT="0" distB="0" distL="0" distR="0" wp14:anchorId="50678CCB" wp14:editId="2F9130CC">
            <wp:extent cx="2270760" cy="3436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905"/>
        <w:gridCol w:w="1585"/>
        <w:gridCol w:w="1613"/>
      </w:tblGrid>
      <w:tr w:rsidR="00693C1A" w:rsidRPr="006859CD" w:rsidTr="00693C1A">
        <w:tc>
          <w:tcPr>
            <w:tcW w:w="1838" w:type="dxa"/>
            <w:vAlign w:val="center"/>
          </w:tcPr>
          <w:p w:rsidR="00693C1A" w:rsidRPr="006859CD" w:rsidRDefault="00693C1A" w:rsidP="000A167A">
            <w:pPr>
              <w:spacing w:line="276" w:lineRule="auto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-1230630</wp:posOffset>
                      </wp:positionH>
                      <wp:positionV relativeFrom="paragraph">
                        <wp:posOffset>6109970</wp:posOffset>
                      </wp:positionV>
                      <wp:extent cx="342900" cy="347345"/>
                      <wp:effectExtent l="635" t="0" r="0" b="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3C1A" w:rsidRPr="00473CC1" w:rsidRDefault="00693C1A" w:rsidP="00693C1A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7" o:spid="_x0000_s1026" type="#_x0000_t202" style="position:absolute;left:0;text-align:left;margin-left:-96.9pt;margin-top:481.1pt;width:27pt;height:2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" stroked="f">
                      <v:textbox>
                        <w:txbxContent>
                          <w:p w:rsidR="00693C1A" w:rsidRPr="00473CC1" w:rsidRDefault="00693C1A" w:rsidP="00693C1A"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59CD">
              <w:t>Умовна познака</w:t>
            </w:r>
          </w:p>
        </w:tc>
        <w:tc>
          <w:tcPr>
            <w:tcW w:w="1905" w:type="dxa"/>
            <w:vAlign w:val="center"/>
          </w:tcPr>
          <w:p w:rsidR="00693C1A" w:rsidRPr="006859CD" w:rsidRDefault="00693C1A" w:rsidP="004A1A52">
            <w:pPr>
              <w:spacing w:line="276" w:lineRule="auto"/>
              <w:jc w:val="center"/>
            </w:pPr>
            <w:r>
              <w:t xml:space="preserve">Розміри </w:t>
            </w:r>
            <w:r>
              <w:rPr>
                <w:lang w:val="en-US"/>
              </w:rPr>
              <w:t>L</w:t>
            </w:r>
            <w:r w:rsidRPr="008261EC">
              <w:t>*</w:t>
            </w:r>
            <w:r>
              <w:rPr>
                <w:lang w:val="en-US"/>
              </w:rPr>
              <w:t>B</w:t>
            </w:r>
            <w:r w:rsidRPr="008261EC">
              <w:t>*</w:t>
            </w:r>
            <w:r>
              <w:rPr>
                <w:lang w:val="en-US"/>
              </w:rPr>
              <w:t>H</w:t>
            </w:r>
            <w:r w:rsidRPr="006859CD">
              <w:t>,</w:t>
            </w:r>
            <w:r w:rsidRPr="008261EC">
              <w:t xml:space="preserve"> </w:t>
            </w:r>
            <w:r w:rsidRPr="006859CD">
              <w:t xml:space="preserve"> мм</w:t>
            </w:r>
          </w:p>
        </w:tc>
        <w:tc>
          <w:tcPr>
            <w:tcW w:w="1585" w:type="dxa"/>
            <w:vAlign w:val="center"/>
          </w:tcPr>
          <w:p w:rsidR="00693C1A" w:rsidRPr="006859CD" w:rsidRDefault="004A1A52" w:rsidP="004A1A52">
            <w:pPr>
              <w:spacing w:line="276" w:lineRule="auto"/>
              <w:jc w:val="center"/>
            </w:pPr>
            <w:r>
              <w:t>Маса, кг</w:t>
            </w:r>
          </w:p>
        </w:tc>
        <w:tc>
          <w:tcPr>
            <w:tcW w:w="1613" w:type="dxa"/>
          </w:tcPr>
          <w:p w:rsidR="00693C1A" w:rsidRPr="00BF1C0E" w:rsidRDefault="00693C1A" w:rsidP="000A167A">
            <w:pPr>
              <w:spacing w:line="276" w:lineRule="auto"/>
              <w:jc w:val="center"/>
            </w:pPr>
            <w:r>
              <w:rPr>
                <w:color w:val="000000"/>
              </w:rPr>
              <w:t>Світл</w:t>
            </w:r>
            <w:bookmarkStart w:id="0" w:name="_GoBack"/>
            <w:bookmarkEnd w:id="0"/>
            <w:r>
              <w:rPr>
                <w:color w:val="000000"/>
              </w:rPr>
              <w:t xml:space="preserve">овий потік, не менше </w:t>
            </w:r>
            <w:proofErr w:type="spellStart"/>
            <w:r>
              <w:rPr>
                <w:color w:val="000000"/>
              </w:rPr>
              <w:t>Лм</w:t>
            </w:r>
            <w:proofErr w:type="spellEnd"/>
          </w:p>
        </w:tc>
      </w:tr>
      <w:tr w:rsidR="004A1A52" w:rsidRPr="006859CD" w:rsidTr="00693C1A">
        <w:trPr>
          <w:trHeight w:val="606"/>
        </w:trPr>
        <w:tc>
          <w:tcPr>
            <w:tcW w:w="1838" w:type="dxa"/>
            <w:vAlign w:val="center"/>
          </w:tcPr>
          <w:p w:rsidR="004A1A52" w:rsidRPr="00C858B4" w:rsidRDefault="004A1A52" w:rsidP="002E5FEA">
            <w:pPr>
              <w:spacing w:line="276" w:lineRule="auto"/>
              <w:jc w:val="center"/>
              <w:rPr>
                <w:lang w:val="ru-RU"/>
              </w:rPr>
            </w:pPr>
            <w:r w:rsidRPr="006859CD">
              <w:t>ДСУ05У-</w:t>
            </w:r>
            <w:r w:rsidR="008D463B">
              <w:rPr>
                <w:lang w:val="ru-RU"/>
              </w:rPr>
              <w:t>1</w:t>
            </w:r>
            <w:r w:rsidR="00943ED8">
              <w:rPr>
                <w:lang w:val="ru-RU"/>
              </w:rPr>
              <w:t>0</w:t>
            </w:r>
            <w:r w:rsidR="008D463B">
              <w:rPr>
                <w:lang w:val="ru-RU"/>
              </w:rPr>
              <w:t>0</w:t>
            </w:r>
            <w:r w:rsidRPr="006859CD">
              <w:t>-1-</w:t>
            </w:r>
            <w:r w:rsidR="002E5FEA">
              <w:rPr>
                <w:lang w:val="ru-RU"/>
              </w:rPr>
              <w:t>7</w:t>
            </w:r>
            <w:r w:rsidR="002669DF">
              <w:rPr>
                <w:lang w:val="ru-RU"/>
              </w:rPr>
              <w:t>11</w:t>
            </w:r>
          </w:p>
        </w:tc>
        <w:tc>
          <w:tcPr>
            <w:tcW w:w="1905" w:type="dxa"/>
          </w:tcPr>
          <w:p w:rsidR="004A1A52" w:rsidRDefault="00943ED8" w:rsidP="004A1A52">
            <w:pPr>
              <w:jc w:val="center"/>
            </w:pPr>
            <w:r>
              <w:rPr>
                <w:lang w:val="ru-RU"/>
              </w:rPr>
              <w:t>5</w:t>
            </w:r>
            <w:r w:rsidR="006F7275">
              <w:rPr>
                <w:lang w:val="ru-RU"/>
              </w:rPr>
              <w:t>00</w:t>
            </w:r>
            <w:r w:rsidR="004A1A52">
              <w:t>*</w:t>
            </w:r>
            <w:r w:rsidR="004A1A52">
              <w:rPr>
                <w:lang w:val="ru-RU"/>
              </w:rPr>
              <w:t>130</w:t>
            </w:r>
            <w:r w:rsidR="004A1A52">
              <w:t>*150</w:t>
            </w:r>
          </w:p>
        </w:tc>
        <w:tc>
          <w:tcPr>
            <w:tcW w:w="1585" w:type="dxa"/>
            <w:vAlign w:val="center"/>
          </w:tcPr>
          <w:p w:rsidR="004A1A52" w:rsidRPr="007C7250" w:rsidRDefault="006F7275" w:rsidP="004A1A52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A1A52"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1613" w:type="dxa"/>
            <w:vAlign w:val="center"/>
          </w:tcPr>
          <w:p w:rsidR="004A1A52" w:rsidRPr="00EE1F8D" w:rsidRDefault="00943ED8" w:rsidP="008D463B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13000</w:t>
            </w:r>
          </w:p>
        </w:tc>
      </w:tr>
    </w:tbl>
    <w:p w:rsidR="00693C1A" w:rsidRDefault="00693C1A" w:rsidP="00693C1A">
      <w:pPr>
        <w:numPr>
          <w:ilvl w:val="0"/>
          <w:numId w:val="2"/>
        </w:numPr>
        <w:spacing w:after="0" w:line="240" w:lineRule="auto"/>
      </w:pPr>
      <w:r>
        <w:rPr>
          <w:rFonts w:ascii="Arial" w:hAnsi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5445125</wp:posOffset>
                </wp:positionV>
                <wp:extent cx="342900" cy="342900"/>
                <wp:effectExtent l="0" t="3810" r="127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C1A" w:rsidRPr="00E2778D" w:rsidRDefault="00693C1A" w:rsidP="00693C1A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left:0;text-align:left;margin-left:344pt;margin-top:428.7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" stroked="f">
                <v:textbox>
                  <w:txbxContent>
                    <w:p w:rsidR="00693C1A" w:rsidRPr="00E2778D" w:rsidRDefault="00693C1A" w:rsidP="00693C1A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6158865</wp:posOffset>
                </wp:positionV>
                <wp:extent cx="342900" cy="342900"/>
                <wp:effectExtent l="0" t="3175" r="254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C1A" w:rsidRPr="00A82C58" w:rsidRDefault="00693C1A" w:rsidP="00693C1A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left:0;text-align:left;margin-left:337.9pt;margin-top:484.9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" stroked="f">
                <v:textbox>
                  <w:txbxContent>
                    <w:p w:rsidR="00693C1A" w:rsidRPr="00A82C58" w:rsidRDefault="00693C1A" w:rsidP="00693C1A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9506585</wp:posOffset>
                </wp:positionH>
                <wp:positionV relativeFrom="paragraph">
                  <wp:posOffset>6245860</wp:posOffset>
                </wp:positionV>
                <wp:extent cx="342900" cy="342900"/>
                <wp:effectExtent l="2540" t="4445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C1A" w:rsidRPr="00A82C58" w:rsidRDefault="00693C1A" w:rsidP="00693C1A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9" type="#_x0000_t202" style="position:absolute;left:0;text-align:left;margin-left:748.55pt;margin-top:491.8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" stroked="f">
                <v:textbox>
                  <w:txbxContent>
                    <w:p w:rsidR="00693C1A" w:rsidRPr="00A82C58" w:rsidRDefault="00693C1A" w:rsidP="00693C1A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Розмір </w:t>
      </w:r>
      <w:r>
        <w:rPr>
          <w:lang w:val="en-US"/>
        </w:rPr>
        <w:t>H</w:t>
      </w:r>
      <w:r w:rsidRPr="008261EC">
        <w:t xml:space="preserve"> </w:t>
      </w:r>
      <w:r>
        <w:t>вказано без урахування розміру кріплення</w:t>
      </w:r>
    </w:p>
    <w:p w:rsidR="001444E9" w:rsidRDefault="001444E9"/>
    <w:p w:rsidR="00771F6D" w:rsidRDefault="00771F6D"/>
    <w:p w:rsidR="006F7275" w:rsidRDefault="006F7275"/>
    <w:p w:rsidR="003243F2" w:rsidRDefault="003243F2"/>
    <w:p w:rsidR="00D13688" w:rsidRDefault="00D13688"/>
    <w:p w:rsidR="003C5A61" w:rsidRDefault="003C5A61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caps/>
          <w:sz w:val="18"/>
        </w:rPr>
        <w:t xml:space="preserve">                                       АДРЕСА ПІДПРИЄМСТВА- ВИРОБНИКА</w:t>
      </w:r>
      <w:r>
        <w:rPr>
          <w:rFonts w:ascii="Arial" w:hAnsi="Arial" w:cs="Arial"/>
          <w:b/>
          <w:bCs/>
          <w:sz w:val="18"/>
        </w:rPr>
        <w:t>:</w:t>
      </w:r>
    </w:p>
    <w:p w:rsidR="003C5A61" w:rsidRDefault="003C5A61" w:rsidP="003C5A61">
      <w:pPr>
        <w:spacing w:line="20" w:lineRule="atLeast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4E79A7">
        <w:rPr>
          <w:rFonts w:ascii="Arial" w:hAnsi="Arial" w:cs="Arial"/>
          <w:sz w:val="18"/>
        </w:rPr>
        <w:t>АДРЕСА</w:t>
      </w:r>
    </w:p>
    <w:p w:rsidR="003C5A61" w:rsidRPr="004E79A7" w:rsidRDefault="003C5A61" w:rsidP="003C5A61">
      <w:pPr>
        <w:spacing w:line="20" w:lineRule="atLeast"/>
        <w:jc w:val="center"/>
        <w:rPr>
          <w:rFonts w:ascii="Arial" w:hAnsi="Arial" w:cs="Arial"/>
          <w:sz w:val="18"/>
        </w:rPr>
      </w:pPr>
      <w:r w:rsidRPr="004E79A7">
        <w:rPr>
          <w:rFonts w:ascii="Arial" w:hAnsi="Arial" w:cs="Arial"/>
          <w:sz w:val="18"/>
        </w:rPr>
        <w:t>ПІДПРИЄМСТВА- ВИРОБНИКА:</w:t>
      </w:r>
    </w:p>
    <w:p w:rsidR="003C5A61" w:rsidRPr="004E79A7" w:rsidRDefault="003C5A61" w:rsidP="003C5A61">
      <w:pPr>
        <w:spacing w:line="20" w:lineRule="atLeast"/>
        <w:jc w:val="center"/>
        <w:rPr>
          <w:rFonts w:ascii="Arial" w:hAnsi="Arial" w:cs="Arial"/>
          <w:sz w:val="18"/>
        </w:rPr>
      </w:pPr>
      <w:r w:rsidRPr="004E79A7">
        <w:rPr>
          <w:rFonts w:ascii="Arial" w:hAnsi="Arial" w:cs="Arial"/>
          <w:sz w:val="18"/>
        </w:rPr>
        <w:t>ТОВ «ОСП</w:t>
      </w:r>
      <w:r>
        <w:rPr>
          <w:rFonts w:ascii="Arial" w:hAnsi="Arial" w:cs="Arial"/>
          <w:sz w:val="18"/>
        </w:rPr>
        <w:t xml:space="preserve"> Корпорація</w:t>
      </w:r>
      <w:r w:rsidRPr="004E79A7">
        <w:rPr>
          <w:rFonts w:ascii="Arial" w:hAnsi="Arial" w:cs="Arial"/>
          <w:sz w:val="18"/>
        </w:rPr>
        <w:t xml:space="preserve"> «Ватра»,</w:t>
      </w:r>
    </w:p>
    <w:p w:rsidR="003C5A61" w:rsidRDefault="003C5A61" w:rsidP="003C5A61">
      <w:pPr>
        <w:spacing w:line="20" w:lineRule="atLeast"/>
        <w:jc w:val="center"/>
        <w:rPr>
          <w:rFonts w:ascii="Arial" w:hAnsi="Arial" w:cs="Arial"/>
          <w:sz w:val="18"/>
        </w:rPr>
      </w:pPr>
      <w:r w:rsidRPr="004E79A7">
        <w:rPr>
          <w:rFonts w:ascii="Arial" w:hAnsi="Arial" w:cs="Arial"/>
          <w:sz w:val="18"/>
        </w:rPr>
        <w:t xml:space="preserve">Україна, 46000 </w:t>
      </w:r>
      <w:proofErr w:type="spellStart"/>
      <w:r w:rsidRPr="004E79A7">
        <w:rPr>
          <w:rFonts w:ascii="Arial" w:hAnsi="Arial" w:cs="Arial"/>
          <w:sz w:val="18"/>
        </w:rPr>
        <w:t>м.Тернопіль</w:t>
      </w:r>
      <w:proofErr w:type="spellEnd"/>
      <w:r w:rsidRPr="004E79A7">
        <w:rPr>
          <w:rFonts w:ascii="Arial" w:hAnsi="Arial" w:cs="Arial"/>
          <w:sz w:val="18"/>
        </w:rPr>
        <w:t>, вул.</w:t>
      </w:r>
      <w:r>
        <w:rPr>
          <w:rFonts w:ascii="Arial" w:hAnsi="Arial" w:cs="Arial"/>
          <w:sz w:val="18"/>
          <w:lang w:val="en-US"/>
        </w:rPr>
        <w:t> </w:t>
      </w:r>
      <w:proofErr w:type="spellStart"/>
      <w:r w:rsidRPr="004E79A7">
        <w:rPr>
          <w:rFonts w:ascii="Arial" w:hAnsi="Arial" w:cs="Arial"/>
          <w:sz w:val="18"/>
        </w:rPr>
        <w:t>Микулинецька</w:t>
      </w:r>
      <w:proofErr w:type="spellEnd"/>
      <w:r w:rsidRPr="004E79A7">
        <w:rPr>
          <w:rFonts w:ascii="Arial" w:hAnsi="Arial" w:cs="Arial"/>
          <w:sz w:val="18"/>
        </w:rPr>
        <w:t xml:space="preserve"> 46</w:t>
      </w:r>
    </w:p>
    <w:p w:rsidR="003C5A61" w:rsidRDefault="003C5A61" w:rsidP="003C5A61">
      <w:pPr>
        <w:spacing w:line="20" w:lineRule="atLeast"/>
        <w:jc w:val="center"/>
        <w:rPr>
          <w:rFonts w:ascii="Arial" w:hAnsi="Arial" w:cs="Arial"/>
          <w:sz w:val="18"/>
        </w:rPr>
      </w:pPr>
    </w:p>
    <w:p w:rsidR="003C5A61" w:rsidRDefault="003C5A61" w:rsidP="003C5A61">
      <w:pPr>
        <w:spacing w:line="20" w:lineRule="atLeast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3C5A61" w:rsidRDefault="003C5A61"/>
    <w:sectPr w:rsidR="003C5A61" w:rsidSect="00C667FE">
      <w:footerReference w:type="even" r:id="rId11"/>
      <w:footerReference w:type="default" r:id="rId12"/>
      <w:pgSz w:w="8420" w:h="11907" w:orient="landscape" w:code="9"/>
      <w:pgMar w:top="567" w:right="482" w:bottom="567" w:left="567" w:header="70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E8" w:rsidRDefault="00D664E8" w:rsidP="00693C1A">
      <w:pPr>
        <w:spacing w:after="0" w:line="240" w:lineRule="auto"/>
      </w:pPr>
      <w:r>
        <w:separator/>
      </w:r>
    </w:p>
  </w:endnote>
  <w:endnote w:type="continuationSeparator" w:id="0">
    <w:p w:rsidR="00D664E8" w:rsidRDefault="00D664E8" w:rsidP="0069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039506"/>
      <w:docPartObj>
        <w:docPartGallery w:val="Page Numbers (Bottom of Page)"/>
        <w:docPartUnique/>
      </w:docPartObj>
    </w:sdtPr>
    <w:sdtEndPr/>
    <w:sdtContent>
      <w:p w:rsidR="00C667FE" w:rsidRDefault="00C667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67FE">
          <w:rPr>
            <w:noProof/>
            <w:lang w:val="ru-RU"/>
          </w:rPr>
          <w:t>4</w:t>
        </w:r>
        <w:r>
          <w:fldChar w:fldCharType="end"/>
        </w:r>
      </w:p>
    </w:sdtContent>
  </w:sdt>
  <w:p w:rsidR="00C667FE" w:rsidRDefault="00C667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8127"/>
      <w:docPartObj>
        <w:docPartGallery w:val="Page Numbers (Bottom of Page)"/>
        <w:docPartUnique/>
      </w:docPartObj>
    </w:sdtPr>
    <w:sdtEndPr/>
    <w:sdtContent>
      <w:p w:rsidR="00C667FE" w:rsidRDefault="00C667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FEA" w:rsidRPr="002E5FEA">
          <w:rPr>
            <w:noProof/>
            <w:lang w:val="ru-RU"/>
          </w:rPr>
          <w:t>6</w:t>
        </w:r>
        <w:r>
          <w:fldChar w:fldCharType="end"/>
        </w:r>
      </w:p>
    </w:sdtContent>
  </w:sdt>
  <w:p w:rsidR="00693C1A" w:rsidRDefault="00693C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E8" w:rsidRDefault="00D664E8" w:rsidP="00693C1A">
      <w:pPr>
        <w:spacing w:after="0" w:line="240" w:lineRule="auto"/>
      </w:pPr>
      <w:r>
        <w:separator/>
      </w:r>
    </w:p>
  </w:footnote>
  <w:footnote w:type="continuationSeparator" w:id="0">
    <w:p w:rsidR="00D664E8" w:rsidRDefault="00D664E8" w:rsidP="0069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1707F"/>
    <w:multiLevelType w:val="hybridMultilevel"/>
    <w:tmpl w:val="073C0D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D1D08"/>
    <w:multiLevelType w:val="hybridMultilevel"/>
    <w:tmpl w:val="6F0A7540"/>
    <w:lvl w:ilvl="0" w:tplc="1EECCF54">
      <w:numFmt w:val="bullet"/>
      <w:lvlText w:val="-"/>
      <w:lvlJc w:val="left"/>
      <w:pPr>
        <w:tabs>
          <w:tab w:val="num" w:pos="418"/>
        </w:tabs>
        <w:ind w:left="41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2" w15:restartNumberingAfterBreak="0">
    <w:nsid w:val="77AD6895"/>
    <w:multiLevelType w:val="hybridMultilevel"/>
    <w:tmpl w:val="555C138A"/>
    <w:lvl w:ilvl="0" w:tplc="27067380">
      <w:numFmt w:val="bullet"/>
      <w:lvlText w:val="-"/>
      <w:lvlJc w:val="left"/>
      <w:pPr>
        <w:ind w:left="4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13"/>
    <w:rsid w:val="000064AE"/>
    <w:rsid w:val="00013C80"/>
    <w:rsid w:val="00013FB7"/>
    <w:rsid w:val="0002280A"/>
    <w:rsid w:val="000269F4"/>
    <w:rsid w:val="00032FE6"/>
    <w:rsid w:val="000442BC"/>
    <w:rsid w:val="0006168E"/>
    <w:rsid w:val="00082278"/>
    <w:rsid w:val="00084353"/>
    <w:rsid w:val="000A3E6E"/>
    <w:rsid w:val="000F4726"/>
    <w:rsid w:val="001444E9"/>
    <w:rsid w:val="001A2D5F"/>
    <w:rsid w:val="001B2707"/>
    <w:rsid w:val="00216100"/>
    <w:rsid w:val="0026452A"/>
    <w:rsid w:val="002669DF"/>
    <w:rsid w:val="00290576"/>
    <w:rsid w:val="002B37D1"/>
    <w:rsid w:val="002D5533"/>
    <w:rsid w:val="002E5FEA"/>
    <w:rsid w:val="002F51EA"/>
    <w:rsid w:val="003243F2"/>
    <w:rsid w:val="003604EF"/>
    <w:rsid w:val="0036061D"/>
    <w:rsid w:val="0037543E"/>
    <w:rsid w:val="00382B05"/>
    <w:rsid w:val="003875AD"/>
    <w:rsid w:val="003A38B1"/>
    <w:rsid w:val="003C5A61"/>
    <w:rsid w:val="003D12CA"/>
    <w:rsid w:val="003E3A3F"/>
    <w:rsid w:val="003F20EF"/>
    <w:rsid w:val="003F3529"/>
    <w:rsid w:val="0044167D"/>
    <w:rsid w:val="00463815"/>
    <w:rsid w:val="00465D14"/>
    <w:rsid w:val="004A1A52"/>
    <w:rsid w:val="004E52CD"/>
    <w:rsid w:val="004E79A7"/>
    <w:rsid w:val="00531E77"/>
    <w:rsid w:val="00533F73"/>
    <w:rsid w:val="0057249D"/>
    <w:rsid w:val="005747AA"/>
    <w:rsid w:val="005776DB"/>
    <w:rsid w:val="005B54C9"/>
    <w:rsid w:val="005C3A99"/>
    <w:rsid w:val="005D6894"/>
    <w:rsid w:val="006071E5"/>
    <w:rsid w:val="00660E15"/>
    <w:rsid w:val="00664DEB"/>
    <w:rsid w:val="006926BB"/>
    <w:rsid w:val="00693C1A"/>
    <w:rsid w:val="006B1F78"/>
    <w:rsid w:val="006C7B9A"/>
    <w:rsid w:val="006F2A53"/>
    <w:rsid w:val="006F7275"/>
    <w:rsid w:val="0072459C"/>
    <w:rsid w:val="0072567B"/>
    <w:rsid w:val="00727C1C"/>
    <w:rsid w:val="00750771"/>
    <w:rsid w:val="0076794A"/>
    <w:rsid w:val="0077128D"/>
    <w:rsid w:val="00771F6D"/>
    <w:rsid w:val="00795B13"/>
    <w:rsid w:val="007A472D"/>
    <w:rsid w:val="007B107E"/>
    <w:rsid w:val="007C1012"/>
    <w:rsid w:val="007C7250"/>
    <w:rsid w:val="007E6E70"/>
    <w:rsid w:val="00807844"/>
    <w:rsid w:val="008110A7"/>
    <w:rsid w:val="008167A0"/>
    <w:rsid w:val="00851259"/>
    <w:rsid w:val="00894907"/>
    <w:rsid w:val="00894A4E"/>
    <w:rsid w:val="008A2183"/>
    <w:rsid w:val="008C5AB9"/>
    <w:rsid w:val="008D463B"/>
    <w:rsid w:val="0090274C"/>
    <w:rsid w:val="009119F2"/>
    <w:rsid w:val="009139F3"/>
    <w:rsid w:val="009360B4"/>
    <w:rsid w:val="00943ED8"/>
    <w:rsid w:val="0095020D"/>
    <w:rsid w:val="009775F5"/>
    <w:rsid w:val="009B1012"/>
    <w:rsid w:val="009F188C"/>
    <w:rsid w:val="00A04341"/>
    <w:rsid w:val="00A53643"/>
    <w:rsid w:val="00A5586B"/>
    <w:rsid w:val="00AA70BF"/>
    <w:rsid w:val="00AF7DE7"/>
    <w:rsid w:val="00B4277A"/>
    <w:rsid w:val="00B71BF1"/>
    <w:rsid w:val="00B849D0"/>
    <w:rsid w:val="00BA06B9"/>
    <w:rsid w:val="00C1297B"/>
    <w:rsid w:val="00C179BD"/>
    <w:rsid w:val="00C23CB1"/>
    <w:rsid w:val="00C410A5"/>
    <w:rsid w:val="00C43BC9"/>
    <w:rsid w:val="00C667FE"/>
    <w:rsid w:val="00C72F05"/>
    <w:rsid w:val="00CB6E87"/>
    <w:rsid w:val="00CC7100"/>
    <w:rsid w:val="00CD6614"/>
    <w:rsid w:val="00CE720D"/>
    <w:rsid w:val="00CF7183"/>
    <w:rsid w:val="00D13688"/>
    <w:rsid w:val="00D179ED"/>
    <w:rsid w:val="00D26177"/>
    <w:rsid w:val="00D405ED"/>
    <w:rsid w:val="00D664E8"/>
    <w:rsid w:val="00D84220"/>
    <w:rsid w:val="00D9139F"/>
    <w:rsid w:val="00DC598A"/>
    <w:rsid w:val="00DD5ADC"/>
    <w:rsid w:val="00DE71A8"/>
    <w:rsid w:val="00E256CE"/>
    <w:rsid w:val="00E25F68"/>
    <w:rsid w:val="00E678BF"/>
    <w:rsid w:val="00E80F56"/>
    <w:rsid w:val="00EB7EA3"/>
    <w:rsid w:val="00EE1F8D"/>
    <w:rsid w:val="00F10364"/>
    <w:rsid w:val="00F26185"/>
    <w:rsid w:val="00F47324"/>
    <w:rsid w:val="00F55BE7"/>
    <w:rsid w:val="00F81875"/>
    <w:rsid w:val="00F830C7"/>
    <w:rsid w:val="00F9312E"/>
    <w:rsid w:val="00F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D11DD"/>
  <w15:chartTrackingRefBased/>
  <w15:docId w15:val="{B322D359-6A84-4510-B254-EB817E6C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E52C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5B13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caps/>
      <w:sz w:val="18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795B13"/>
    <w:pPr>
      <w:keepNext/>
      <w:spacing w:after="0" w:line="240" w:lineRule="auto"/>
      <w:ind w:firstLine="285"/>
      <w:jc w:val="center"/>
      <w:outlineLvl w:val="5"/>
    </w:pPr>
    <w:rPr>
      <w:rFonts w:ascii="Arial" w:eastAsia="Times New Roman" w:hAnsi="Arial" w:cs="Arial"/>
      <w:b/>
      <w:caps/>
      <w:sz w:val="18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693C1A"/>
    <w:pPr>
      <w:keepNext/>
      <w:spacing w:after="0" w:line="240" w:lineRule="auto"/>
      <w:outlineLvl w:val="6"/>
    </w:pPr>
    <w:rPr>
      <w:rFonts w:ascii="Arial" w:eastAsia="Times New Roman" w:hAnsi="Arial" w:cs="Arial"/>
      <w:b/>
      <w:caps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795B13"/>
    <w:rPr>
      <w:rFonts w:ascii="Arial" w:eastAsia="Times New Roman" w:hAnsi="Arial" w:cs="Arial"/>
      <w:b/>
      <w:caps/>
      <w:sz w:val="18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95B13"/>
    <w:rPr>
      <w:rFonts w:ascii="Arial" w:eastAsia="Times New Roman" w:hAnsi="Arial" w:cs="Arial"/>
      <w:b/>
      <w:caps/>
      <w:sz w:val="18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4E52C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E52CD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93C1A"/>
    <w:rPr>
      <w:rFonts w:ascii="Arial" w:eastAsia="Times New Roman" w:hAnsi="Arial" w:cs="Arial"/>
      <w:b/>
      <w:caps/>
      <w:sz w:val="18"/>
      <w:szCs w:val="20"/>
      <w:lang w:val="ru-RU" w:eastAsia="ru-RU"/>
    </w:rPr>
  </w:style>
  <w:style w:type="paragraph" w:styleId="31">
    <w:name w:val="Body Text Indent 3"/>
    <w:basedOn w:val="a"/>
    <w:link w:val="32"/>
    <w:rsid w:val="00693C1A"/>
    <w:pPr>
      <w:spacing w:after="0" w:line="240" w:lineRule="auto"/>
      <w:ind w:firstLine="3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93C1A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93C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3C1A"/>
  </w:style>
  <w:style w:type="paragraph" w:styleId="a7">
    <w:name w:val="footer"/>
    <w:basedOn w:val="a"/>
    <w:link w:val="a8"/>
    <w:uiPriority w:val="99"/>
    <w:unhideWhenUsed/>
    <w:rsid w:val="00693C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C1A"/>
  </w:style>
  <w:style w:type="paragraph" w:styleId="a9">
    <w:name w:val="Balloon Text"/>
    <w:basedOn w:val="a"/>
    <w:link w:val="aa"/>
    <w:uiPriority w:val="99"/>
    <w:semiHidden/>
    <w:unhideWhenUsed/>
    <w:rsid w:val="0057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249D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79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179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179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79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79BD"/>
    <w:rPr>
      <w:b/>
      <w:bCs/>
      <w:sz w:val="20"/>
      <w:szCs w:val="20"/>
    </w:rPr>
  </w:style>
  <w:style w:type="paragraph" w:customStyle="1" w:styleId="Standard">
    <w:name w:val="Standard"/>
    <w:rsid w:val="00FA7796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DAB7-05C5-4A4D-A7C9-33F26C20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6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WellDone</dc:creator>
  <cp:keywords/>
  <dc:description/>
  <cp:lastModifiedBy>User</cp:lastModifiedBy>
  <cp:revision>90</cp:revision>
  <cp:lastPrinted>2024-04-18T11:10:00Z</cp:lastPrinted>
  <dcterms:created xsi:type="dcterms:W3CDTF">2020-08-03T05:26:00Z</dcterms:created>
  <dcterms:modified xsi:type="dcterms:W3CDTF">2024-07-26T13:51:00Z</dcterms:modified>
</cp:coreProperties>
</file>